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6AC3F" w14:textId="450216D5" w:rsidR="00B81256" w:rsidRPr="00517EAB" w:rsidRDefault="00517EAB" w:rsidP="00B81256">
      <w:pPr>
        <w:pStyle w:val="Normlnweb"/>
        <w:spacing w:before="0" w:beforeAutospacing="0" w:after="0" w:afterAutospacing="0" w:line="276" w:lineRule="auto"/>
        <w:jc w:val="center"/>
        <w:rPr>
          <w:b/>
        </w:rPr>
      </w:pPr>
      <w:bookmarkStart w:id="0" w:name="_GoBack"/>
      <w:bookmarkEnd w:id="0"/>
      <w:r w:rsidRPr="00517EAB">
        <w:rPr>
          <w:b/>
        </w:rPr>
        <w:t>KUPNÍ SMLOUVA</w:t>
      </w:r>
    </w:p>
    <w:p w14:paraId="4A0EE7D6" w14:textId="20E110FA" w:rsidR="00517EAB" w:rsidRPr="00517EAB" w:rsidRDefault="00517EAB" w:rsidP="00517EAB">
      <w:pPr>
        <w:pStyle w:val="Nadpis1"/>
        <w:ind w:left="851" w:right="21"/>
        <w:rPr>
          <w:color w:val="auto"/>
          <w:sz w:val="24"/>
        </w:rPr>
      </w:pPr>
      <w:r w:rsidRPr="00517EAB">
        <w:rPr>
          <w:color w:val="auto"/>
          <w:sz w:val="24"/>
        </w:rPr>
        <w:t xml:space="preserve">Číslo smlouvy </w:t>
      </w:r>
      <w:r>
        <w:rPr>
          <w:color w:val="auto"/>
          <w:sz w:val="24"/>
        </w:rPr>
        <w:t>kupujícího</w:t>
      </w:r>
      <w:r w:rsidRPr="00517EAB">
        <w:rPr>
          <w:color w:val="auto"/>
          <w:sz w:val="24"/>
        </w:rPr>
        <w:t xml:space="preserve">: DOD20212528 </w:t>
      </w:r>
    </w:p>
    <w:p w14:paraId="01FD9119" w14:textId="1066FF50" w:rsidR="00517EAB" w:rsidRPr="00997E78" w:rsidRDefault="00517EAB" w:rsidP="00997E78">
      <w:pPr>
        <w:pStyle w:val="Nadpis1"/>
        <w:spacing w:before="0"/>
        <w:ind w:left="851" w:right="21"/>
        <w:rPr>
          <w:color w:val="auto"/>
          <w:sz w:val="24"/>
        </w:rPr>
      </w:pPr>
      <w:r w:rsidRPr="00517EAB">
        <w:rPr>
          <w:color w:val="auto"/>
          <w:sz w:val="24"/>
        </w:rPr>
        <w:t xml:space="preserve">Číslo smlouvy </w:t>
      </w:r>
      <w:r>
        <w:rPr>
          <w:color w:val="auto"/>
          <w:sz w:val="24"/>
        </w:rPr>
        <w:t>prodávajícího</w:t>
      </w:r>
      <w:r w:rsidRPr="00517EAB">
        <w:rPr>
          <w:color w:val="auto"/>
          <w:sz w:val="24"/>
        </w:rPr>
        <w:t xml:space="preserve">: </w:t>
      </w:r>
      <w:r w:rsidRPr="00517EAB">
        <w:rPr>
          <w:color w:val="auto"/>
          <w:sz w:val="24"/>
          <w:highlight w:val="yellow"/>
        </w:rPr>
        <w:t>…</w:t>
      </w:r>
      <w:r w:rsidRPr="00517EAB">
        <w:rPr>
          <w:color w:val="auto"/>
          <w:sz w:val="24"/>
        </w:rPr>
        <w:t xml:space="preserve"> [</w:t>
      </w:r>
      <w:r w:rsidRPr="00517EAB">
        <w:rPr>
          <w:i/>
          <w:color w:val="auto"/>
          <w:sz w:val="24"/>
          <w:highlight w:val="cyan"/>
        </w:rPr>
        <w:t>pozn.:</w:t>
      </w:r>
      <w:r w:rsidRPr="00517EAB">
        <w:rPr>
          <w:color w:val="auto"/>
          <w:sz w:val="24"/>
        </w:rPr>
        <w:t xml:space="preserve"> </w:t>
      </w:r>
      <w:r w:rsidRPr="00517EAB">
        <w:rPr>
          <w:i/>
          <w:color w:val="auto"/>
          <w:sz w:val="24"/>
          <w:highlight w:val="cyan"/>
        </w:rPr>
        <w:t>dodavatel nevyplňuje, bude doplněno až před podpisem smlouvy</w:t>
      </w:r>
      <w:r w:rsidRPr="00517EAB">
        <w:rPr>
          <w:color w:val="auto"/>
          <w:sz w:val="24"/>
        </w:rPr>
        <w:t>]</w:t>
      </w:r>
    </w:p>
    <w:p w14:paraId="736B3F6F" w14:textId="77777777" w:rsidR="00517EAB" w:rsidRPr="009C73CC" w:rsidRDefault="00517EAB" w:rsidP="00517EAB">
      <w:pPr>
        <w:rPr>
          <w:rFonts w:ascii="Times New Roman" w:hAnsi="Times New Roman"/>
        </w:rPr>
      </w:pPr>
    </w:p>
    <w:p w14:paraId="746D7125" w14:textId="77777777" w:rsidR="00517EAB" w:rsidRPr="009C73CC" w:rsidRDefault="00517EAB" w:rsidP="00517EAB">
      <w:pPr>
        <w:pStyle w:val="Odstavecseseznamem"/>
        <w:numPr>
          <w:ilvl w:val="0"/>
          <w:numId w:val="26"/>
        </w:numPr>
        <w:spacing w:before="120"/>
        <w:ind w:left="426" w:right="21" w:hanging="443"/>
        <w:jc w:val="center"/>
        <w:rPr>
          <w:rFonts w:ascii="Times New Roman" w:hAnsi="Times New Roman"/>
          <w:b/>
          <w:sz w:val="24"/>
        </w:rPr>
      </w:pPr>
      <w:r w:rsidRPr="009C73CC">
        <w:rPr>
          <w:rFonts w:ascii="Times New Roman" w:hAnsi="Times New Roman"/>
          <w:b/>
          <w:sz w:val="24"/>
        </w:rPr>
        <w:t>Smluvní strany</w:t>
      </w:r>
    </w:p>
    <w:p w14:paraId="3078CCCD" w14:textId="77777777" w:rsidR="00517EAB" w:rsidRDefault="00517EAB" w:rsidP="00517EAB">
      <w:pPr>
        <w:tabs>
          <w:tab w:val="left" w:pos="3969"/>
        </w:tabs>
        <w:ind w:right="21"/>
        <w:jc w:val="both"/>
        <w:rPr>
          <w:rFonts w:ascii="Times New Roman" w:hAnsi="Times New Roman"/>
          <w:b/>
          <w:sz w:val="24"/>
        </w:rPr>
      </w:pPr>
    </w:p>
    <w:p w14:paraId="259A80F8" w14:textId="154FC658" w:rsidR="00517EAB" w:rsidRPr="00517EAB" w:rsidRDefault="00517EAB" w:rsidP="00517EAB">
      <w:pPr>
        <w:pStyle w:val="Odstavecseseznamem"/>
        <w:numPr>
          <w:ilvl w:val="0"/>
          <w:numId w:val="27"/>
        </w:numPr>
        <w:tabs>
          <w:tab w:val="left" w:pos="3969"/>
        </w:tabs>
        <w:ind w:left="426" w:right="21" w:hanging="426"/>
        <w:jc w:val="both"/>
        <w:rPr>
          <w:rFonts w:ascii="Times New Roman" w:hAnsi="Times New Roman"/>
          <w:b/>
        </w:rPr>
      </w:pPr>
      <w:r w:rsidRPr="00517EAB">
        <w:rPr>
          <w:rFonts w:ascii="Times New Roman" w:hAnsi="Times New Roman"/>
          <w:b/>
          <w:sz w:val="24"/>
        </w:rPr>
        <w:t>Kupující:</w:t>
      </w:r>
      <w:r w:rsidRPr="00517EAB">
        <w:rPr>
          <w:rFonts w:ascii="Times New Roman" w:hAnsi="Times New Roman"/>
          <w:b/>
          <w:sz w:val="24"/>
        </w:rPr>
        <w:tab/>
      </w:r>
      <w:r w:rsidRPr="00517EAB">
        <w:rPr>
          <w:rFonts w:ascii="Times New Roman" w:hAnsi="Times New Roman"/>
          <w:b/>
        </w:rPr>
        <w:t>Dopravní podnik Ostrava a.s.</w:t>
      </w:r>
    </w:p>
    <w:p w14:paraId="33526C8E" w14:textId="1CD97695" w:rsidR="00517EAB" w:rsidRDefault="00517EAB" w:rsidP="00517EAB">
      <w:pPr>
        <w:tabs>
          <w:tab w:val="left" w:pos="3969"/>
        </w:tabs>
        <w:ind w:right="21"/>
        <w:jc w:val="both"/>
        <w:rPr>
          <w:rFonts w:ascii="Times New Roman" w:hAnsi="Times New Roman"/>
        </w:rPr>
      </w:pPr>
      <w:r w:rsidRPr="009C73CC">
        <w:rPr>
          <w:rFonts w:ascii="Times New Roman" w:hAnsi="Times New Roman"/>
        </w:rPr>
        <w:t xml:space="preserve">se sídlem: </w:t>
      </w:r>
      <w:r w:rsidRPr="009C73CC">
        <w:rPr>
          <w:rFonts w:ascii="Times New Roman" w:hAnsi="Times New Roman"/>
        </w:rPr>
        <w:tab/>
        <w:t>Poděbradova 494/2, Moravská Ostrava, PSČ 702 00 Ostrava</w:t>
      </w:r>
    </w:p>
    <w:p w14:paraId="7C1B61D8" w14:textId="77777777" w:rsidR="00517EAB" w:rsidRPr="009C73CC" w:rsidRDefault="00517EAB" w:rsidP="00517EAB">
      <w:pPr>
        <w:tabs>
          <w:tab w:val="left" w:pos="3969"/>
        </w:tabs>
        <w:ind w:right="21"/>
        <w:jc w:val="both"/>
        <w:rPr>
          <w:rFonts w:ascii="Times New Roman" w:hAnsi="Times New Roman"/>
        </w:rPr>
      </w:pPr>
      <w:r>
        <w:rPr>
          <w:rFonts w:ascii="Times New Roman" w:hAnsi="Times New Roman"/>
        </w:rPr>
        <w:t>kontaktní adresa:</w:t>
      </w:r>
      <w:r>
        <w:rPr>
          <w:rFonts w:ascii="Times New Roman" w:hAnsi="Times New Roman"/>
        </w:rPr>
        <w:tab/>
        <w:t xml:space="preserve">Masarykovo náměstí 15, Moravská Ostrava, PSČ 702 00 </w:t>
      </w:r>
    </w:p>
    <w:p w14:paraId="418588A4" w14:textId="77777777" w:rsidR="00517EAB" w:rsidRPr="009C73CC" w:rsidRDefault="00517EAB" w:rsidP="00517EAB">
      <w:pPr>
        <w:tabs>
          <w:tab w:val="left" w:pos="3969"/>
        </w:tabs>
        <w:ind w:right="21"/>
        <w:jc w:val="both"/>
        <w:rPr>
          <w:rFonts w:ascii="Times New Roman" w:hAnsi="Times New Roman"/>
        </w:rPr>
      </w:pPr>
      <w:r w:rsidRPr="009C73CC">
        <w:rPr>
          <w:rFonts w:ascii="Times New Roman" w:hAnsi="Times New Roman"/>
        </w:rPr>
        <w:t>právní forma:</w:t>
      </w:r>
      <w:r w:rsidRPr="009C73CC">
        <w:rPr>
          <w:rFonts w:ascii="Times New Roman" w:hAnsi="Times New Roman"/>
        </w:rPr>
        <w:tab/>
        <w:t>akciová společnost</w:t>
      </w:r>
    </w:p>
    <w:p w14:paraId="3AD7C815" w14:textId="77777777" w:rsidR="00517EAB" w:rsidRPr="009C73CC" w:rsidRDefault="00517EAB" w:rsidP="00517EAB">
      <w:pPr>
        <w:tabs>
          <w:tab w:val="left" w:pos="3969"/>
        </w:tabs>
        <w:ind w:right="21"/>
        <w:jc w:val="both"/>
        <w:rPr>
          <w:rFonts w:ascii="Times New Roman" w:hAnsi="Times New Roman"/>
        </w:rPr>
      </w:pPr>
      <w:r w:rsidRPr="009C73CC">
        <w:rPr>
          <w:rFonts w:ascii="Times New Roman" w:hAnsi="Times New Roman"/>
        </w:rPr>
        <w:t xml:space="preserve">zapsaná v obch. rejstříku:    </w:t>
      </w:r>
      <w:r w:rsidRPr="009C73CC">
        <w:rPr>
          <w:rFonts w:ascii="Times New Roman" w:hAnsi="Times New Roman"/>
        </w:rPr>
        <w:tab/>
        <w:t>vedeném u Krajského soudu Ostrava, oddíl B., vložka číslo 1104</w:t>
      </w:r>
    </w:p>
    <w:p w14:paraId="03239291" w14:textId="77777777" w:rsidR="00517EAB" w:rsidRPr="009C73CC" w:rsidRDefault="00517EAB" w:rsidP="00517EAB">
      <w:pPr>
        <w:tabs>
          <w:tab w:val="left" w:pos="3969"/>
        </w:tabs>
        <w:ind w:right="21"/>
        <w:jc w:val="both"/>
        <w:rPr>
          <w:rFonts w:ascii="Times New Roman" w:hAnsi="Times New Roman"/>
        </w:rPr>
      </w:pPr>
      <w:r w:rsidRPr="009C73CC">
        <w:rPr>
          <w:rFonts w:ascii="Times New Roman" w:hAnsi="Times New Roman"/>
        </w:rPr>
        <w:t xml:space="preserve">IČ: </w:t>
      </w:r>
      <w:r w:rsidRPr="009C73CC">
        <w:rPr>
          <w:rFonts w:ascii="Times New Roman" w:hAnsi="Times New Roman"/>
        </w:rPr>
        <w:tab/>
        <w:t>61974757</w:t>
      </w:r>
    </w:p>
    <w:p w14:paraId="06BA7C5A" w14:textId="77777777" w:rsidR="00517EAB" w:rsidRPr="009C73CC" w:rsidRDefault="00517EAB" w:rsidP="00517EAB">
      <w:pPr>
        <w:tabs>
          <w:tab w:val="left" w:pos="3969"/>
        </w:tabs>
        <w:ind w:right="21"/>
        <w:jc w:val="both"/>
        <w:rPr>
          <w:rFonts w:ascii="Times New Roman" w:hAnsi="Times New Roman"/>
        </w:rPr>
      </w:pPr>
      <w:r w:rsidRPr="009C73CC">
        <w:rPr>
          <w:rFonts w:ascii="Times New Roman" w:hAnsi="Times New Roman"/>
        </w:rPr>
        <w:t>DIČ:</w:t>
      </w:r>
      <w:r w:rsidRPr="009C73CC">
        <w:rPr>
          <w:rFonts w:ascii="Times New Roman" w:hAnsi="Times New Roman"/>
        </w:rPr>
        <w:tab/>
        <w:t>CZ61974757, plátce DPH</w:t>
      </w:r>
    </w:p>
    <w:p w14:paraId="3B413A9A" w14:textId="77777777" w:rsidR="00517EAB" w:rsidRPr="009C73CC" w:rsidRDefault="00517EAB" w:rsidP="00517EAB">
      <w:pPr>
        <w:tabs>
          <w:tab w:val="left" w:pos="3969"/>
        </w:tabs>
        <w:ind w:right="21"/>
        <w:jc w:val="both"/>
        <w:rPr>
          <w:rFonts w:ascii="Times New Roman" w:hAnsi="Times New Roman"/>
        </w:rPr>
      </w:pPr>
      <w:r w:rsidRPr="009C73CC">
        <w:rPr>
          <w:rFonts w:ascii="Times New Roman" w:hAnsi="Times New Roman"/>
        </w:rPr>
        <w:t>bankovní spojení:</w:t>
      </w:r>
      <w:r w:rsidRPr="009C73CC">
        <w:rPr>
          <w:rFonts w:ascii="Times New Roman" w:hAnsi="Times New Roman"/>
        </w:rPr>
        <w:tab/>
        <w:t>Komerční banka, a.s., pobočka Ostrava, Nádražní 12</w:t>
      </w:r>
    </w:p>
    <w:p w14:paraId="5071EF5D" w14:textId="77777777" w:rsidR="00517EAB" w:rsidRPr="009C73CC" w:rsidRDefault="00517EAB" w:rsidP="00517EAB">
      <w:pPr>
        <w:tabs>
          <w:tab w:val="left" w:pos="3969"/>
        </w:tabs>
        <w:ind w:right="21"/>
        <w:jc w:val="both"/>
        <w:rPr>
          <w:rFonts w:ascii="Times New Roman" w:hAnsi="Times New Roman"/>
        </w:rPr>
      </w:pPr>
      <w:r w:rsidRPr="009C73CC">
        <w:rPr>
          <w:rFonts w:ascii="Times New Roman" w:hAnsi="Times New Roman"/>
        </w:rPr>
        <w:t>číslo účtu:</w:t>
      </w:r>
      <w:r w:rsidRPr="009C73CC">
        <w:rPr>
          <w:rFonts w:ascii="Times New Roman" w:hAnsi="Times New Roman"/>
        </w:rPr>
        <w:tab/>
        <w:t>5708761/0100</w:t>
      </w:r>
    </w:p>
    <w:p w14:paraId="3DF8B401"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datová schránka:</w:t>
      </w:r>
      <w:r w:rsidRPr="009C73CC">
        <w:rPr>
          <w:rFonts w:ascii="Times New Roman" w:hAnsi="Times New Roman"/>
        </w:rPr>
        <w:tab/>
        <w:t>f7mdrpg</w:t>
      </w:r>
    </w:p>
    <w:p w14:paraId="091E4F73" w14:textId="77777777" w:rsidR="00517EAB" w:rsidRPr="005F43BE" w:rsidRDefault="00517EAB" w:rsidP="00517EAB">
      <w:pPr>
        <w:tabs>
          <w:tab w:val="left" w:pos="3969"/>
        </w:tabs>
        <w:ind w:right="21"/>
        <w:rPr>
          <w:rFonts w:ascii="Times New Roman" w:hAnsi="Times New Roman"/>
        </w:rPr>
      </w:pPr>
      <w:r w:rsidRPr="009C73CC">
        <w:rPr>
          <w:rFonts w:ascii="Times New Roman" w:hAnsi="Times New Roman"/>
        </w:rPr>
        <w:t>zastoupen:</w:t>
      </w:r>
    </w:p>
    <w:p w14:paraId="6ADAB462" w14:textId="3CDB1438" w:rsidR="00517EAB" w:rsidRPr="009C73CC" w:rsidRDefault="00517EAB" w:rsidP="00517EAB">
      <w:pPr>
        <w:tabs>
          <w:tab w:val="left" w:pos="3969"/>
        </w:tabs>
        <w:ind w:right="21"/>
        <w:rPr>
          <w:rFonts w:ascii="Times New Roman" w:hAnsi="Times New Roman"/>
        </w:rPr>
      </w:pPr>
      <w:r w:rsidRPr="005F43BE">
        <w:rPr>
          <w:rFonts w:ascii="Times New Roman" w:hAnsi="Times New Roman"/>
        </w:rPr>
        <w:t xml:space="preserve">kontaktní osoba ve věcech smluvních:     </w:t>
      </w:r>
      <w:r>
        <w:rPr>
          <w:rFonts w:ascii="Times New Roman" w:hAnsi="Times New Roman"/>
        </w:rPr>
        <w:tab/>
      </w:r>
      <w:r w:rsidRPr="005F43BE">
        <w:rPr>
          <w:rFonts w:ascii="Times New Roman" w:hAnsi="Times New Roman"/>
        </w:rPr>
        <w:t>Ing.</w:t>
      </w:r>
      <w:r w:rsidRPr="009C73CC">
        <w:rPr>
          <w:rFonts w:ascii="Times New Roman" w:hAnsi="Times New Roman"/>
        </w:rPr>
        <w:t xml:space="preserve"> Daniel Morys, MBA, předsed</w:t>
      </w:r>
      <w:r>
        <w:rPr>
          <w:rFonts w:ascii="Times New Roman" w:hAnsi="Times New Roman"/>
        </w:rPr>
        <w:t>a</w:t>
      </w:r>
      <w:r w:rsidRPr="009C73CC">
        <w:rPr>
          <w:rFonts w:ascii="Times New Roman" w:hAnsi="Times New Roman"/>
        </w:rPr>
        <w:t xml:space="preserve"> představenstva</w:t>
      </w:r>
    </w:p>
    <w:p w14:paraId="634709FD"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ab/>
        <w:t>Ing. Martin Chovan</w:t>
      </w:r>
      <w:r>
        <w:rPr>
          <w:rFonts w:ascii="Times New Roman" w:hAnsi="Times New Roman"/>
        </w:rPr>
        <w:t>ec</w:t>
      </w:r>
      <w:r w:rsidRPr="009C73CC">
        <w:rPr>
          <w:rFonts w:ascii="Times New Roman" w:hAnsi="Times New Roman"/>
        </w:rPr>
        <w:t xml:space="preserve">, člen představenstva </w:t>
      </w:r>
    </w:p>
    <w:p w14:paraId="37570873" w14:textId="77777777" w:rsidR="00517EAB" w:rsidRPr="00EA7C6E" w:rsidRDefault="00517EAB" w:rsidP="00517EAB">
      <w:pPr>
        <w:tabs>
          <w:tab w:val="left" w:pos="3969"/>
        </w:tabs>
        <w:ind w:right="21"/>
        <w:rPr>
          <w:rFonts w:ascii="Times New Roman" w:hAnsi="Times New Roman"/>
        </w:rPr>
      </w:pPr>
      <w:r w:rsidRPr="009C73CC">
        <w:rPr>
          <w:rFonts w:ascii="Times New Roman" w:hAnsi="Times New Roman"/>
        </w:rPr>
        <w:t xml:space="preserve">kontaktní </w:t>
      </w:r>
      <w:r w:rsidRPr="005F43BE">
        <w:rPr>
          <w:rFonts w:ascii="Times New Roman" w:hAnsi="Times New Roman"/>
        </w:rPr>
        <w:t>osoby</w:t>
      </w:r>
      <w:r w:rsidRPr="009C73CC">
        <w:rPr>
          <w:rFonts w:ascii="Times New Roman" w:hAnsi="Times New Roman"/>
        </w:rPr>
        <w:t xml:space="preserve"> ve věcech </w:t>
      </w:r>
      <w:r w:rsidRPr="005F43BE">
        <w:rPr>
          <w:rFonts w:ascii="Times New Roman" w:hAnsi="Times New Roman"/>
        </w:rPr>
        <w:t>technických:</w:t>
      </w:r>
      <w:r w:rsidRPr="005F43BE">
        <w:rPr>
          <w:rFonts w:ascii="Times New Roman" w:hAnsi="Times New Roman"/>
        </w:rPr>
        <w:tab/>
      </w:r>
      <w:r w:rsidRPr="009C73CC">
        <w:rPr>
          <w:rFonts w:ascii="Times New Roman" w:hAnsi="Times New Roman"/>
        </w:rPr>
        <w:t xml:space="preserve">Ing. Petr Holuša, vedoucí </w:t>
      </w:r>
      <w:r w:rsidRPr="00EA7C6E">
        <w:rPr>
          <w:rFonts w:ascii="Times New Roman" w:hAnsi="Times New Roman"/>
        </w:rPr>
        <w:t>odboru dopravní cesta</w:t>
      </w:r>
    </w:p>
    <w:p w14:paraId="20EBFFF1" w14:textId="77777777" w:rsidR="00517EAB" w:rsidRPr="00EA7C6E" w:rsidRDefault="00517EAB" w:rsidP="00517EAB">
      <w:pPr>
        <w:tabs>
          <w:tab w:val="left" w:pos="3969"/>
        </w:tabs>
        <w:ind w:right="21"/>
        <w:rPr>
          <w:rFonts w:ascii="Times New Roman" w:hAnsi="Times New Roman"/>
        </w:rPr>
      </w:pPr>
      <w:r w:rsidRPr="00EA7C6E">
        <w:rPr>
          <w:rFonts w:ascii="Times New Roman" w:hAnsi="Times New Roman"/>
        </w:rPr>
        <w:tab/>
        <w:t xml:space="preserve">tel.: 603 367 841, email: </w:t>
      </w:r>
      <w:hyperlink r:id="rId8" w:history="1">
        <w:r w:rsidRPr="00EA7C6E">
          <w:rPr>
            <w:rStyle w:val="Hypertextovodkaz"/>
            <w:rFonts w:ascii="Times New Roman" w:hAnsi="Times New Roman"/>
            <w:color w:val="auto"/>
          </w:rPr>
          <w:t>Petr. Holusa@dpo.cz</w:t>
        </w:r>
      </w:hyperlink>
    </w:p>
    <w:p w14:paraId="18C68410" w14:textId="3BA37200" w:rsidR="00517EAB" w:rsidRPr="00EA7C6E" w:rsidRDefault="00517EAB" w:rsidP="00517EAB">
      <w:pPr>
        <w:tabs>
          <w:tab w:val="left" w:pos="3969"/>
        </w:tabs>
        <w:ind w:right="21"/>
        <w:rPr>
          <w:rFonts w:ascii="Times New Roman" w:hAnsi="Times New Roman"/>
        </w:rPr>
      </w:pPr>
      <w:r w:rsidRPr="00EA7C6E">
        <w:rPr>
          <w:rFonts w:ascii="Times New Roman" w:hAnsi="Times New Roman"/>
        </w:rPr>
        <w:t xml:space="preserve">                                                                  </w:t>
      </w:r>
      <w:r w:rsidRPr="00EA7C6E">
        <w:rPr>
          <w:rFonts w:ascii="Times New Roman" w:hAnsi="Times New Roman"/>
        </w:rPr>
        <w:tab/>
        <w:t>Michal Jasiok, vedoucí střediska správa a údržba majetku</w:t>
      </w:r>
    </w:p>
    <w:p w14:paraId="12C5268B" w14:textId="795A1866" w:rsidR="00517EAB" w:rsidRPr="00EA7C6E" w:rsidRDefault="00517EAB" w:rsidP="00517EAB">
      <w:pPr>
        <w:tabs>
          <w:tab w:val="left" w:pos="3969"/>
        </w:tabs>
        <w:ind w:right="21"/>
        <w:rPr>
          <w:rFonts w:ascii="Times New Roman" w:hAnsi="Times New Roman"/>
        </w:rPr>
      </w:pPr>
      <w:r w:rsidRPr="00EA7C6E">
        <w:rPr>
          <w:rFonts w:ascii="Times New Roman" w:hAnsi="Times New Roman"/>
        </w:rPr>
        <w:t xml:space="preserve">                                                              </w:t>
      </w:r>
      <w:r w:rsidRPr="00EA7C6E">
        <w:rPr>
          <w:rFonts w:ascii="Times New Roman" w:hAnsi="Times New Roman"/>
        </w:rPr>
        <w:tab/>
        <w:t xml:space="preserve">tel.:  605 236 765 , e-mail: </w:t>
      </w:r>
      <w:r w:rsidRPr="00EA7C6E">
        <w:rPr>
          <w:rStyle w:val="Hypertextovodkaz"/>
          <w:color w:val="auto"/>
        </w:rPr>
        <w:fldChar w:fldCharType="begin"/>
      </w:r>
      <w:r w:rsidRPr="00EA7C6E">
        <w:rPr>
          <w:rStyle w:val="Hypertextovodkaz"/>
          <w:color w:val="auto"/>
        </w:rPr>
        <w:instrText xml:space="preserve"> "mailto:michal.jasiok@dpo.cz" </w:instrText>
      </w:r>
      <w:r w:rsidRPr="00EA7C6E">
        <w:rPr>
          <w:rStyle w:val="Hypertextovodkaz"/>
          <w:color w:val="auto"/>
        </w:rPr>
        <w:fldChar w:fldCharType="separate"/>
      </w:r>
      <w:r w:rsidRPr="00EA7C6E">
        <w:rPr>
          <w:rStyle w:val="Hypertextovodkaz"/>
          <w:rFonts w:ascii="Times New Roman" w:hAnsi="Times New Roman"/>
          <w:color w:val="auto"/>
        </w:rPr>
        <w:t>michal.jasiok@dpo.cz</w:t>
      </w:r>
      <w:r w:rsidRPr="00EA7C6E">
        <w:rPr>
          <w:rStyle w:val="Hypertextovodkaz"/>
          <w:color w:val="auto"/>
        </w:rPr>
        <w:fldChar w:fldCharType="end"/>
      </w:r>
    </w:p>
    <w:p w14:paraId="306455F9" w14:textId="288E2895" w:rsidR="00517EAB" w:rsidRPr="00EA7C6E" w:rsidRDefault="000A0595" w:rsidP="00997E78">
      <w:pPr>
        <w:tabs>
          <w:tab w:val="left" w:pos="3969"/>
        </w:tabs>
        <w:ind w:left="3969" w:right="21"/>
        <w:rPr>
          <w:rStyle w:val="Hypertextovodkaz"/>
          <w:rFonts w:ascii="Times New Roman" w:hAnsi="Times New Roman"/>
          <w:color w:val="auto"/>
        </w:rPr>
      </w:pPr>
      <w:r>
        <w:rPr>
          <w:rFonts w:ascii="Times New Roman" w:hAnsi="Times New Roman"/>
        </w:rPr>
        <w:t>Ing. Naděžda Vyroubalová, zástupce vedoucího střediska správa a údržba ostatního majetku, tel. 605 249 193, email:nadezda.vyroubalova@dpo.cz</w:t>
      </w:r>
    </w:p>
    <w:p w14:paraId="14430322" w14:textId="2885934D" w:rsidR="00517EAB" w:rsidRPr="00EA7C6E" w:rsidRDefault="00517EAB" w:rsidP="00517EAB">
      <w:pPr>
        <w:tabs>
          <w:tab w:val="left" w:pos="3969"/>
        </w:tabs>
        <w:ind w:right="21"/>
        <w:rPr>
          <w:rStyle w:val="Hypertextovodkaz"/>
          <w:rFonts w:ascii="Times New Roman" w:hAnsi="Times New Roman"/>
          <w:color w:val="auto"/>
          <w:u w:val="none"/>
        </w:rPr>
      </w:pPr>
      <w:r w:rsidRPr="00EA7C6E">
        <w:rPr>
          <w:rStyle w:val="Hypertextovodkaz"/>
          <w:rFonts w:ascii="Times New Roman" w:hAnsi="Times New Roman"/>
          <w:color w:val="auto"/>
          <w:u w:val="none"/>
        </w:rPr>
        <w:t xml:space="preserve">osoba oprávněná pro změny </w:t>
      </w:r>
      <w:r w:rsidR="00827112">
        <w:rPr>
          <w:rStyle w:val="Hypertextovodkaz"/>
          <w:rFonts w:ascii="Times New Roman" w:hAnsi="Times New Roman"/>
          <w:color w:val="auto"/>
          <w:u w:val="none"/>
        </w:rPr>
        <w:t>předmětu koupě</w:t>
      </w:r>
      <w:r w:rsidRPr="00EA7C6E">
        <w:rPr>
          <w:rStyle w:val="Hypertextovodkaz"/>
          <w:rFonts w:ascii="Times New Roman" w:hAnsi="Times New Roman"/>
          <w:color w:val="auto"/>
          <w:u w:val="none"/>
        </w:rPr>
        <w:t>:</w:t>
      </w:r>
      <w:r w:rsidRPr="00EA7C6E">
        <w:rPr>
          <w:rStyle w:val="Hypertextovodkaz"/>
          <w:rFonts w:ascii="Times New Roman" w:hAnsi="Times New Roman"/>
          <w:color w:val="auto"/>
          <w:u w:val="none"/>
        </w:rPr>
        <w:tab/>
        <w:t>Ing. Martin Chovanec, technický ředitel</w:t>
      </w:r>
    </w:p>
    <w:p w14:paraId="69DBE260" w14:textId="77777777" w:rsidR="00517EAB" w:rsidRPr="00517EAB" w:rsidRDefault="00517EAB" w:rsidP="00517EAB">
      <w:pPr>
        <w:tabs>
          <w:tab w:val="left" w:pos="3969"/>
        </w:tabs>
        <w:ind w:right="21"/>
        <w:jc w:val="both"/>
        <w:rPr>
          <w:rFonts w:ascii="Times New Roman" w:hAnsi="Times New Roman"/>
        </w:rPr>
      </w:pPr>
      <w:r w:rsidRPr="00EA7C6E">
        <w:rPr>
          <w:rStyle w:val="Hypertextovodkaz"/>
          <w:rFonts w:ascii="Times New Roman" w:hAnsi="Times New Roman"/>
          <w:color w:val="auto"/>
        </w:rPr>
        <w:tab/>
        <w:t xml:space="preserve">tel.: 59 740 1200, email: </w:t>
      </w:r>
      <w:hyperlink r:id="rId9" w:history="1">
        <w:r w:rsidRPr="00EA7C6E">
          <w:rPr>
            <w:rStyle w:val="Hypertextovodkaz"/>
            <w:rFonts w:ascii="Times New Roman" w:hAnsi="Times New Roman"/>
            <w:color w:val="auto"/>
          </w:rPr>
          <w:t>Martin.Chovanec@dpo.cz</w:t>
        </w:r>
      </w:hyperlink>
      <w:r w:rsidRPr="00517EAB">
        <w:rPr>
          <w:rStyle w:val="Hypertextovodkaz"/>
          <w:rFonts w:ascii="Times New Roman" w:hAnsi="Times New Roman"/>
          <w:color w:val="auto"/>
        </w:rPr>
        <w:t xml:space="preserve"> </w:t>
      </w:r>
    </w:p>
    <w:p w14:paraId="33887177" w14:textId="47CC672F" w:rsidR="00517EAB" w:rsidRPr="009C73CC" w:rsidRDefault="00517EAB" w:rsidP="00517EAB">
      <w:pPr>
        <w:tabs>
          <w:tab w:val="left" w:pos="3969"/>
        </w:tabs>
        <w:spacing w:before="120"/>
        <w:ind w:right="23"/>
        <w:jc w:val="both"/>
        <w:rPr>
          <w:rFonts w:ascii="Times New Roman" w:hAnsi="Times New Roman"/>
        </w:rPr>
      </w:pPr>
      <w:r w:rsidRPr="009C73CC">
        <w:rPr>
          <w:rFonts w:ascii="Times New Roman" w:hAnsi="Times New Roman"/>
        </w:rPr>
        <w:t xml:space="preserve">(dále jen </w:t>
      </w:r>
      <w:r w:rsidRPr="009C73CC">
        <w:rPr>
          <w:rFonts w:ascii="Times New Roman" w:hAnsi="Times New Roman"/>
          <w:b/>
        </w:rPr>
        <w:t>„</w:t>
      </w:r>
      <w:r>
        <w:rPr>
          <w:rFonts w:ascii="Times New Roman" w:hAnsi="Times New Roman"/>
          <w:b/>
          <w:i/>
        </w:rPr>
        <w:t>kupující</w:t>
      </w:r>
      <w:r w:rsidRPr="009C73CC">
        <w:rPr>
          <w:rFonts w:ascii="Times New Roman" w:hAnsi="Times New Roman"/>
          <w:b/>
        </w:rPr>
        <w:t>“</w:t>
      </w:r>
      <w:r w:rsidRPr="009C73CC">
        <w:rPr>
          <w:rFonts w:ascii="Times New Roman" w:hAnsi="Times New Roman"/>
        </w:rPr>
        <w:t xml:space="preserve">) </w:t>
      </w:r>
    </w:p>
    <w:p w14:paraId="1475ADFC" w14:textId="77777777" w:rsidR="00517EAB" w:rsidRPr="009C73CC" w:rsidRDefault="00517EAB" w:rsidP="00517EAB">
      <w:pPr>
        <w:widowControl w:val="0"/>
        <w:ind w:right="21"/>
        <w:jc w:val="both"/>
        <w:rPr>
          <w:rFonts w:ascii="Times New Roman" w:hAnsi="Times New Roman"/>
        </w:rPr>
      </w:pPr>
      <w:r w:rsidRPr="009C73CC">
        <w:rPr>
          <w:rFonts w:ascii="Times New Roman" w:hAnsi="Times New Roman"/>
        </w:rPr>
        <w:t>na straně jedné</w:t>
      </w:r>
    </w:p>
    <w:p w14:paraId="01A06887" w14:textId="77777777" w:rsidR="00517EAB" w:rsidRPr="009C73CC" w:rsidRDefault="00517EAB" w:rsidP="00517EAB">
      <w:pPr>
        <w:widowControl w:val="0"/>
        <w:spacing w:before="240" w:after="240"/>
        <w:ind w:right="21"/>
        <w:jc w:val="both"/>
        <w:rPr>
          <w:rFonts w:ascii="Times New Roman" w:hAnsi="Times New Roman"/>
        </w:rPr>
      </w:pPr>
      <w:r w:rsidRPr="009C73CC">
        <w:rPr>
          <w:rFonts w:ascii="Times New Roman" w:hAnsi="Times New Roman"/>
        </w:rPr>
        <w:t>a</w:t>
      </w:r>
    </w:p>
    <w:p w14:paraId="01D6BD91" w14:textId="7A064569" w:rsidR="00517EAB" w:rsidRPr="009C73CC" w:rsidRDefault="00517EAB" w:rsidP="00517EAB">
      <w:pPr>
        <w:pStyle w:val="Odstavecseseznamem"/>
        <w:numPr>
          <w:ilvl w:val="0"/>
          <w:numId w:val="27"/>
        </w:numPr>
        <w:tabs>
          <w:tab w:val="left" w:pos="3969"/>
        </w:tabs>
        <w:ind w:left="426" w:right="21" w:hanging="426"/>
        <w:jc w:val="both"/>
        <w:rPr>
          <w:rFonts w:ascii="Times New Roman" w:hAnsi="Times New Roman"/>
          <w:b/>
          <w:sz w:val="24"/>
        </w:rPr>
      </w:pPr>
      <w:r>
        <w:rPr>
          <w:rFonts w:ascii="Times New Roman" w:hAnsi="Times New Roman"/>
          <w:b/>
          <w:sz w:val="24"/>
        </w:rPr>
        <w:t>Prodávající</w:t>
      </w:r>
      <w:r w:rsidRPr="009C73CC">
        <w:rPr>
          <w:rFonts w:ascii="Times New Roman" w:hAnsi="Times New Roman"/>
          <w:b/>
          <w:sz w:val="24"/>
        </w:rPr>
        <w:t xml:space="preserve">: </w:t>
      </w:r>
      <w:r w:rsidRPr="009C73CC">
        <w:rPr>
          <w:rFonts w:ascii="Times New Roman" w:hAnsi="Times New Roman"/>
          <w:b/>
          <w:sz w:val="24"/>
        </w:rPr>
        <w:tab/>
      </w:r>
      <w:r w:rsidRPr="009C73CC">
        <w:rPr>
          <w:rFonts w:ascii="Times New Roman" w:hAnsi="Times New Roman"/>
          <w:b/>
          <w:sz w:val="24"/>
          <w:highlight w:val="yellow"/>
        </w:rPr>
        <w:t>…</w:t>
      </w:r>
      <w:r w:rsidRPr="009C73CC">
        <w:rPr>
          <w:rFonts w:ascii="Times New Roman" w:hAnsi="Times New Roman"/>
          <w:b/>
          <w:sz w:val="24"/>
        </w:rPr>
        <w:t xml:space="preserve"> </w:t>
      </w:r>
      <w:r w:rsidRPr="009C73CC">
        <w:rPr>
          <w:rFonts w:ascii="Times New Roman" w:hAnsi="Times New Roman"/>
          <w:b/>
          <w:sz w:val="24"/>
          <w:highlight w:val="cyan"/>
        </w:rPr>
        <w:t>[</w:t>
      </w:r>
      <w:r w:rsidRPr="009C73CC">
        <w:rPr>
          <w:rFonts w:ascii="Times New Roman" w:hAnsi="Times New Roman"/>
          <w:b/>
          <w:i/>
          <w:sz w:val="24"/>
          <w:highlight w:val="cyan"/>
        </w:rPr>
        <w:t>pozn.:</w:t>
      </w:r>
      <w:r w:rsidRPr="009C73CC">
        <w:rPr>
          <w:rFonts w:ascii="Times New Roman" w:hAnsi="Times New Roman"/>
          <w:sz w:val="24"/>
        </w:rPr>
        <w:t xml:space="preserve"> </w:t>
      </w:r>
      <w:r w:rsidRPr="009C73CC">
        <w:rPr>
          <w:rFonts w:ascii="Times New Roman" w:hAnsi="Times New Roman"/>
          <w:b/>
          <w:i/>
          <w:sz w:val="24"/>
          <w:highlight w:val="cyan"/>
        </w:rPr>
        <w:t>doplní dodavatel, následně poznámku smaže</w:t>
      </w:r>
      <w:r w:rsidRPr="009C73CC">
        <w:rPr>
          <w:rFonts w:ascii="Times New Roman" w:hAnsi="Times New Roman"/>
          <w:b/>
          <w:sz w:val="24"/>
          <w:highlight w:val="cyan"/>
        </w:rPr>
        <w:t>]</w:t>
      </w:r>
      <w:r w:rsidRPr="009C73CC">
        <w:rPr>
          <w:rFonts w:ascii="Times New Roman" w:hAnsi="Times New Roman"/>
          <w:b/>
          <w:sz w:val="24"/>
        </w:rPr>
        <w:tab/>
      </w:r>
    </w:p>
    <w:p w14:paraId="263311D6"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se sídlem: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r w:rsidRPr="009C73CC">
        <w:rPr>
          <w:rFonts w:ascii="Times New Roman" w:hAnsi="Times New Roman"/>
        </w:rPr>
        <w:tab/>
      </w:r>
    </w:p>
    <w:p w14:paraId="103FF986"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právní forma: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01544C68"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zapsaná v obch. rejstříku: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1A03EEE3"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IČ:</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23F04609"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DIČ: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53BB7A25"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bankovní spojení: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5A49C418"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číslo účtu: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5AF4A0B6" w14:textId="77777777" w:rsidR="00517EAB" w:rsidRPr="009C73CC" w:rsidRDefault="00517EAB" w:rsidP="00517EAB">
      <w:pPr>
        <w:tabs>
          <w:tab w:val="left" w:pos="3969"/>
        </w:tabs>
        <w:ind w:right="21"/>
        <w:rPr>
          <w:rFonts w:ascii="Times New Roman" w:hAnsi="Times New Roman"/>
        </w:rPr>
      </w:pPr>
      <w:r w:rsidRPr="009C73CC">
        <w:rPr>
          <w:rFonts w:ascii="Times New Roman" w:hAnsi="Times New Roman"/>
        </w:rPr>
        <w:t xml:space="preserve">jednající: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75C657B5" w14:textId="77777777" w:rsidR="00517EAB" w:rsidRPr="009C73CC" w:rsidRDefault="00517EAB" w:rsidP="00517EAB">
      <w:pPr>
        <w:tabs>
          <w:tab w:val="left" w:pos="3969"/>
        </w:tabs>
        <w:ind w:left="3969" w:right="21" w:hanging="3969"/>
        <w:rPr>
          <w:rFonts w:ascii="Times New Roman" w:hAnsi="Times New Roman"/>
        </w:rPr>
      </w:pPr>
      <w:r w:rsidRPr="009C73CC">
        <w:rPr>
          <w:rFonts w:ascii="Times New Roman" w:hAnsi="Times New Roman"/>
        </w:rPr>
        <w:t xml:space="preserve">kontaktní osoba ve věcech smluvních: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551FA2AE" w14:textId="77777777" w:rsidR="00517EAB" w:rsidRPr="009C73CC" w:rsidRDefault="00517EAB" w:rsidP="00517EAB">
      <w:pPr>
        <w:tabs>
          <w:tab w:val="left" w:pos="3969"/>
        </w:tabs>
        <w:ind w:left="3969" w:right="21" w:hanging="3969"/>
        <w:rPr>
          <w:rFonts w:ascii="Times New Roman" w:hAnsi="Times New Roman"/>
        </w:rPr>
      </w:pPr>
      <w:r w:rsidRPr="009C73CC">
        <w:rPr>
          <w:rFonts w:ascii="Times New Roman" w:hAnsi="Times New Roman"/>
        </w:rPr>
        <w:t xml:space="preserve">kontaktní osoba ve věcech technických: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39B0C4A7" w14:textId="2770C305" w:rsidR="00517EAB" w:rsidRPr="009C73CC" w:rsidRDefault="00517EAB" w:rsidP="00517EAB">
      <w:pPr>
        <w:tabs>
          <w:tab w:val="left" w:pos="3969"/>
        </w:tabs>
        <w:ind w:left="3969" w:right="21" w:hanging="3969"/>
        <w:rPr>
          <w:rFonts w:ascii="Times New Roman" w:hAnsi="Times New Roman"/>
        </w:rPr>
      </w:pPr>
      <w:r w:rsidRPr="009C73CC">
        <w:rPr>
          <w:rFonts w:ascii="Times New Roman" w:hAnsi="Times New Roman"/>
        </w:rPr>
        <w:t xml:space="preserve">osoba oprávněná pro změny </w:t>
      </w:r>
      <w:r w:rsidR="00827112">
        <w:rPr>
          <w:rFonts w:ascii="Times New Roman" w:hAnsi="Times New Roman"/>
        </w:rPr>
        <w:t>předmětu koupě</w:t>
      </w:r>
      <w:r w:rsidRPr="009C73CC">
        <w:rPr>
          <w:rFonts w:ascii="Times New Roman" w:hAnsi="Times New Roman"/>
        </w:rPr>
        <w:t xml:space="preserve">: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r w:rsidRPr="009C73CC">
        <w:rPr>
          <w:rFonts w:ascii="Times New Roman" w:hAnsi="Times New Roman"/>
        </w:rPr>
        <w:tab/>
      </w:r>
    </w:p>
    <w:p w14:paraId="4D751388" w14:textId="77777777" w:rsidR="00517EAB" w:rsidRPr="009C73CC" w:rsidRDefault="00517EAB" w:rsidP="00517EAB">
      <w:pPr>
        <w:tabs>
          <w:tab w:val="left" w:pos="3969"/>
        </w:tabs>
        <w:ind w:left="3969" w:right="21" w:hanging="3969"/>
        <w:rPr>
          <w:rFonts w:ascii="Times New Roman" w:hAnsi="Times New Roman"/>
        </w:rPr>
      </w:pPr>
      <w:r w:rsidRPr="009C73CC">
        <w:rPr>
          <w:rFonts w:ascii="Times New Roman" w:hAnsi="Times New Roman"/>
        </w:rPr>
        <w:t>kontaktní doručovací adresa:</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r w:rsidRPr="009C73CC">
        <w:rPr>
          <w:rFonts w:ascii="Times New Roman" w:hAnsi="Times New Roman"/>
        </w:rPr>
        <w:tab/>
      </w:r>
    </w:p>
    <w:p w14:paraId="1F7B3295" w14:textId="5A72E14E" w:rsidR="00517EAB" w:rsidRPr="009C73CC" w:rsidRDefault="00517EAB" w:rsidP="00517EAB">
      <w:pPr>
        <w:widowControl w:val="0"/>
        <w:spacing w:before="120"/>
        <w:ind w:right="23"/>
        <w:jc w:val="both"/>
        <w:rPr>
          <w:rFonts w:ascii="Times New Roman" w:hAnsi="Times New Roman"/>
        </w:rPr>
      </w:pPr>
      <w:r w:rsidRPr="009C73CC">
        <w:rPr>
          <w:rFonts w:ascii="Times New Roman" w:hAnsi="Times New Roman"/>
        </w:rPr>
        <w:t xml:space="preserve">(dále jen </w:t>
      </w:r>
      <w:r w:rsidRPr="009C73CC">
        <w:rPr>
          <w:rFonts w:ascii="Times New Roman" w:hAnsi="Times New Roman"/>
          <w:b/>
        </w:rPr>
        <w:t>„</w:t>
      </w:r>
      <w:r>
        <w:rPr>
          <w:rFonts w:ascii="Times New Roman" w:hAnsi="Times New Roman"/>
          <w:b/>
          <w:i/>
        </w:rPr>
        <w:t>prodávající</w:t>
      </w:r>
      <w:r w:rsidRPr="009C73CC">
        <w:rPr>
          <w:rFonts w:ascii="Times New Roman" w:hAnsi="Times New Roman"/>
          <w:b/>
        </w:rPr>
        <w:t>“</w:t>
      </w:r>
      <w:r w:rsidRPr="009C73CC">
        <w:rPr>
          <w:rFonts w:ascii="Times New Roman" w:hAnsi="Times New Roman"/>
        </w:rPr>
        <w:t xml:space="preserve">) </w:t>
      </w:r>
    </w:p>
    <w:p w14:paraId="5450405D" w14:textId="77777777" w:rsidR="00517EAB" w:rsidRPr="009C73CC" w:rsidRDefault="00517EAB" w:rsidP="00517EAB">
      <w:pPr>
        <w:widowControl w:val="0"/>
        <w:ind w:right="21"/>
        <w:jc w:val="both"/>
        <w:rPr>
          <w:rFonts w:ascii="Times New Roman" w:hAnsi="Times New Roman"/>
        </w:rPr>
      </w:pPr>
      <w:r w:rsidRPr="009C73CC">
        <w:rPr>
          <w:rFonts w:ascii="Times New Roman" w:hAnsi="Times New Roman"/>
        </w:rPr>
        <w:t>na straně druhé</w:t>
      </w:r>
    </w:p>
    <w:p w14:paraId="25C21F81" w14:textId="77777777" w:rsidR="00517EAB" w:rsidRPr="009C73CC" w:rsidRDefault="00517EAB" w:rsidP="00517EAB">
      <w:pPr>
        <w:widowControl w:val="0"/>
        <w:ind w:right="21"/>
        <w:jc w:val="both"/>
        <w:rPr>
          <w:rFonts w:ascii="Times New Roman" w:hAnsi="Times New Roman"/>
        </w:rPr>
      </w:pPr>
    </w:p>
    <w:p w14:paraId="233F6B09" w14:textId="71F3EC00" w:rsidR="00517EAB" w:rsidRPr="009C73CC" w:rsidRDefault="00517EAB" w:rsidP="00517EAB">
      <w:pPr>
        <w:widowControl w:val="0"/>
        <w:ind w:right="21"/>
        <w:jc w:val="both"/>
        <w:rPr>
          <w:rFonts w:ascii="Times New Roman" w:hAnsi="Times New Roman"/>
        </w:rPr>
      </w:pPr>
      <w:r w:rsidRPr="009C73CC">
        <w:rPr>
          <w:rFonts w:ascii="Times New Roman" w:hAnsi="Times New Roman"/>
        </w:rPr>
        <w:t xml:space="preserve">uzavřely níže uvedeného dne, měsíce a roku v souladu s § </w:t>
      </w:r>
      <w:r w:rsidRPr="00517EAB">
        <w:rPr>
          <w:rFonts w:ascii="Times New Roman" w:hAnsi="Times New Roman"/>
        </w:rPr>
        <w:t>2079 a násl. zákona č. 89/2012 Sb., občanský zákoník, ve znění pozdějších předpisů (dále jen „</w:t>
      </w:r>
      <w:r w:rsidRPr="00517EAB">
        <w:rPr>
          <w:rFonts w:ascii="Times New Roman" w:hAnsi="Times New Roman"/>
          <w:b/>
          <w:bCs/>
          <w:i/>
          <w:iCs/>
        </w:rPr>
        <w:t>občanský zákoní</w:t>
      </w:r>
      <w:r w:rsidRPr="00517EAB">
        <w:rPr>
          <w:rFonts w:ascii="Times New Roman" w:hAnsi="Times New Roman"/>
        </w:rPr>
        <w:t>k“)</w:t>
      </w:r>
      <w:r w:rsidRPr="009C73CC">
        <w:rPr>
          <w:rFonts w:ascii="Times New Roman" w:hAnsi="Times New Roman"/>
        </w:rPr>
        <w:t xml:space="preserve">, a za podmínek dále uvedených tuto </w:t>
      </w:r>
      <w:r>
        <w:rPr>
          <w:rFonts w:ascii="Times New Roman" w:hAnsi="Times New Roman"/>
          <w:b/>
        </w:rPr>
        <w:t>kupní smlouvu</w:t>
      </w:r>
      <w:r w:rsidRPr="009C73CC">
        <w:rPr>
          <w:rFonts w:ascii="Times New Roman" w:hAnsi="Times New Roman"/>
          <w:b/>
        </w:rPr>
        <w:t>.</w:t>
      </w:r>
      <w:r w:rsidRPr="009C73CC">
        <w:rPr>
          <w:rFonts w:ascii="Times New Roman" w:hAnsi="Times New Roman"/>
        </w:rPr>
        <w:t xml:space="preserve"> </w:t>
      </w:r>
    </w:p>
    <w:p w14:paraId="4B3740FB" w14:textId="77777777" w:rsidR="00103624" w:rsidRPr="00517EAB" w:rsidRDefault="00103624" w:rsidP="00C101D5">
      <w:pPr>
        <w:rPr>
          <w:rFonts w:ascii="Times New Roman" w:hAnsi="Times New Roman"/>
        </w:rPr>
      </w:pPr>
    </w:p>
    <w:p w14:paraId="5FD3CF20" w14:textId="520EBCD8" w:rsidR="00517EAB" w:rsidRPr="00517EAB" w:rsidRDefault="00517EAB" w:rsidP="00517EAB">
      <w:pPr>
        <w:pStyle w:val="Odstavecseseznamem"/>
        <w:numPr>
          <w:ilvl w:val="0"/>
          <w:numId w:val="26"/>
        </w:numPr>
        <w:spacing w:before="120" w:after="120"/>
        <w:ind w:left="425" w:right="23" w:hanging="442"/>
        <w:jc w:val="center"/>
        <w:rPr>
          <w:rFonts w:ascii="Times New Roman" w:hAnsi="Times New Roman"/>
          <w:b/>
          <w:sz w:val="24"/>
        </w:rPr>
      </w:pPr>
      <w:r w:rsidRPr="009C73CC">
        <w:rPr>
          <w:rFonts w:ascii="Times New Roman" w:hAnsi="Times New Roman"/>
          <w:b/>
          <w:sz w:val="24"/>
        </w:rPr>
        <w:t>Preambule</w:t>
      </w:r>
    </w:p>
    <w:p w14:paraId="1E0DC0DE" w14:textId="3554B199" w:rsidR="00517EAB" w:rsidRPr="00517EAB" w:rsidRDefault="00517EAB" w:rsidP="005D43B8">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Kupující je zadavatelem ve smyslu zákona č. 134/2016 Sb., o zadávání veřejných zakázek,</w:t>
      </w:r>
      <w:r>
        <w:rPr>
          <w:rFonts w:ascii="Times New Roman" w:hAnsi="Times New Roman"/>
          <w:bCs/>
          <w:sz w:val="24"/>
        </w:rPr>
        <w:t xml:space="preserve"> </w:t>
      </w:r>
      <w:r w:rsidRPr="00517EAB">
        <w:rPr>
          <w:rFonts w:ascii="Times New Roman" w:hAnsi="Times New Roman"/>
          <w:sz w:val="24"/>
        </w:rPr>
        <w:t>v znění pozdějších předpisů (dále jen „</w:t>
      </w:r>
      <w:r w:rsidRPr="00517EAB">
        <w:rPr>
          <w:rFonts w:ascii="Times New Roman" w:hAnsi="Times New Roman"/>
          <w:b/>
          <w:i/>
          <w:sz w:val="24"/>
        </w:rPr>
        <w:t>ZZVZ</w:t>
      </w:r>
      <w:r w:rsidRPr="00517EAB">
        <w:rPr>
          <w:rFonts w:ascii="Times New Roman" w:hAnsi="Times New Roman"/>
          <w:sz w:val="24"/>
        </w:rPr>
        <w:t xml:space="preserve">“), a tato smlouva je uzavírána na základě zadávacího řízení na veřejnou zakázku s názvem: </w:t>
      </w:r>
      <w:r w:rsidRPr="00517EAB">
        <w:rPr>
          <w:rFonts w:ascii="Times New Roman" w:hAnsi="Times New Roman"/>
          <w:b/>
          <w:sz w:val="24"/>
        </w:rPr>
        <w:t>„Vybavení budovy po rekonstrukci“</w:t>
      </w:r>
      <w:r w:rsidRPr="00517EAB">
        <w:rPr>
          <w:rFonts w:ascii="Times New Roman" w:hAnsi="Times New Roman"/>
          <w:noProof/>
          <w:sz w:val="24"/>
        </w:rPr>
        <w:t>.</w:t>
      </w:r>
      <w:r w:rsidRPr="00517EAB">
        <w:rPr>
          <w:rFonts w:ascii="Times New Roman" w:hAnsi="Times New Roman"/>
          <w:sz w:val="24"/>
        </w:rPr>
        <w:t xml:space="preserve"> Zakázka byla zveřejněna ve Věstníku veřejných zakázek pod evidenčním číslem </w:t>
      </w:r>
      <w:r w:rsidRPr="00517EAB">
        <w:rPr>
          <w:rFonts w:ascii="Times New Roman" w:hAnsi="Times New Roman"/>
          <w:sz w:val="24"/>
          <w:highlight w:val="yellow"/>
        </w:rPr>
        <w:t>…</w:t>
      </w:r>
      <w:r w:rsidRPr="00517EAB">
        <w:rPr>
          <w:rFonts w:ascii="Times New Roman" w:hAnsi="Times New Roman"/>
          <w:sz w:val="24"/>
        </w:rPr>
        <w:t xml:space="preserve"> (dále jen „</w:t>
      </w:r>
      <w:r w:rsidRPr="00517EAB">
        <w:rPr>
          <w:rFonts w:ascii="Times New Roman" w:hAnsi="Times New Roman"/>
          <w:b/>
          <w:i/>
          <w:sz w:val="24"/>
        </w:rPr>
        <w:t>veřejná zakázka</w:t>
      </w:r>
      <w:r w:rsidRPr="00517EAB">
        <w:rPr>
          <w:rFonts w:ascii="Times New Roman" w:hAnsi="Times New Roman"/>
          <w:sz w:val="24"/>
        </w:rPr>
        <w:t xml:space="preserve">“) </w:t>
      </w:r>
      <w:r w:rsidRPr="00517EAB">
        <w:rPr>
          <w:rFonts w:ascii="Times New Roman" w:hAnsi="Times New Roman"/>
          <w:sz w:val="24"/>
          <w:highlight w:val="cyan"/>
        </w:rPr>
        <w:t>[</w:t>
      </w:r>
      <w:r w:rsidRPr="00517EAB">
        <w:rPr>
          <w:rFonts w:ascii="Times New Roman" w:hAnsi="Times New Roman"/>
          <w:i/>
          <w:sz w:val="24"/>
          <w:highlight w:val="cyan"/>
        </w:rPr>
        <w:t>pozn.:</w:t>
      </w:r>
      <w:r w:rsidRPr="00517EAB">
        <w:rPr>
          <w:rFonts w:ascii="Times New Roman" w:hAnsi="Times New Roman"/>
          <w:sz w:val="24"/>
          <w:highlight w:val="cyan"/>
        </w:rPr>
        <w:t xml:space="preserve"> </w:t>
      </w:r>
      <w:r w:rsidRPr="00517EAB">
        <w:rPr>
          <w:rFonts w:ascii="Times New Roman" w:hAnsi="Times New Roman"/>
          <w:i/>
          <w:sz w:val="24"/>
          <w:highlight w:val="cyan"/>
        </w:rPr>
        <w:t>dodavatel nevyplňuje, doplní zadavatel až před podpisem smlouvy]</w:t>
      </w:r>
      <w:r w:rsidRPr="00517EAB">
        <w:rPr>
          <w:rFonts w:ascii="Times New Roman" w:hAnsi="Times New Roman"/>
          <w:i/>
          <w:sz w:val="24"/>
        </w:rPr>
        <w:t xml:space="preserve"> </w:t>
      </w:r>
      <w:r w:rsidRPr="00517EAB">
        <w:rPr>
          <w:rFonts w:ascii="Times New Roman" w:hAnsi="Times New Roman"/>
          <w:sz w:val="24"/>
        </w:rPr>
        <w:t xml:space="preserve">a v rámci řízení u Dopravního podniku Ostrava a.s. je vedena pod číslem </w:t>
      </w:r>
      <w:r w:rsidRPr="00517EAB">
        <w:rPr>
          <w:rFonts w:ascii="Times New Roman" w:hAnsi="Times New Roman"/>
          <w:noProof/>
          <w:sz w:val="24"/>
          <w:highlight w:val="cyan"/>
        </w:rPr>
        <w:t>NR-100-21-OŘ-Ku.</w:t>
      </w:r>
    </w:p>
    <w:p w14:paraId="10ACD067" w14:textId="7EF3FD9D" w:rsidR="00517EAB" w:rsidRPr="00517EAB" w:rsidRDefault="00517EAB" w:rsidP="005D43B8">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Prodávající potvrzuje, že se v plném rozsahu seznámil se zadávací dokumentací veřejné zakázky, s rozsahem a povahou plnění, které bude plnit na základě této smlouvy, k těmto nemá žádné výhrady, jsou mu zcela jasné a srozumitelné a neshledal v nich žádné rozdíly, na které by musel kupujícího upozornit. Dále prodávající prohlašuje, že jsou mu známy veškeré technické, kvalitativní a jiné podmínky plnění této smlouvy, a že disponuje takovými kapacitami a odbornými znalostmi, které jsou k plnění této smlouvy nezbytné. Prodávající prohlašuje, že je oprávněn tuto smlouvu uzavřít a řádně plnit závazky v ní obsažené. </w:t>
      </w:r>
    </w:p>
    <w:p w14:paraId="50C3CB65" w14:textId="0D29DA60" w:rsidR="00517EAB" w:rsidRPr="009C73CC" w:rsidRDefault="00517EAB" w:rsidP="005D43B8">
      <w:pPr>
        <w:pStyle w:val="Odstavecseseznamem"/>
        <w:numPr>
          <w:ilvl w:val="1"/>
          <w:numId w:val="26"/>
        </w:numPr>
        <w:spacing w:before="120" w:after="120"/>
        <w:ind w:left="709" w:right="23" w:hanging="709"/>
        <w:jc w:val="both"/>
        <w:rPr>
          <w:rFonts w:ascii="Times New Roman" w:hAnsi="Times New Roman"/>
          <w:sz w:val="24"/>
        </w:rPr>
      </w:pPr>
      <w:r w:rsidRPr="00517EAB">
        <w:rPr>
          <w:rFonts w:ascii="Times New Roman" w:hAnsi="Times New Roman"/>
          <w:bCs/>
          <w:sz w:val="24"/>
        </w:rPr>
        <w:t>Předchozí souhlas dozorčí rady kupujícího k uzavření této</w:t>
      </w:r>
      <w:r w:rsidRPr="009C73CC">
        <w:rPr>
          <w:rFonts w:ascii="Times New Roman" w:hAnsi="Times New Roman"/>
          <w:sz w:val="24"/>
        </w:rPr>
        <w:t xml:space="preserve"> smlouvy byl udělen dne </w:t>
      </w:r>
      <w:r w:rsidRPr="009C73CC">
        <w:rPr>
          <w:rFonts w:ascii="Times New Roman" w:hAnsi="Times New Roman"/>
          <w:sz w:val="24"/>
          <w:highlight w:val="yellow"/>
        </w:rPr>
        <w:t>…</w:t>
      </w:r>
      <w:r w:rsidRPr="009C73CC">
        <w:rPr>
          <w:rFonts w:ascii="Times New Roman" w:hAnsi="Times New Roman"/>
          <w:sz w:val="24"/>
        </w:rPr>
        <w:t xml:space="preserve"> </w:t>
      </w:r>
      <w:r w:rsidRPr="009C73CC">
        <w:rPr>
          <w:rFonts w:ascii="Times New Roman" w:hAnsi="Times New Roman"/>
          <w:sz w:val="24"/>
          <w:highlight w:val="cyan"/>
        </w:rPr>
        <w:t>[</w:t>
      </w:r>
      <w:r w:rsidRPr="009C73CC">
        <w:rPr>
          <w:rFonts w:ascii="Times New Roman" w:hAnsi="Times New Roman"/>
          <w:i/>
          <w:sz w:val="24"/>
          <w:highlight w:val="cyan"/>
        </w:rPr>
        <w:t>pozn.:</w:t>
      </w:r>
      <w:r w:rsidRPr="009C73CC">
        <w:rPr>
          <w:rFonts w:ascii="Times New Roman" w:hAnsi="Times New Roman"/>
          <w:sz w:val="24"/>
          <w:highlight w:val="cyan"/>
        </w:rPr>
        <w:t xml:space="preserve"> </w:t>
      </w:r>
      <w:r w:rsidRPr="009C73CC">
        <w:rPr>
          <w:rFonts w:ascii="Times New Roman" w:hAnsi="Times New Roman"/>
          <w:i/>
          <w:sz w:val="24"/>
          <w:highlight w:val="cyan"/>
        </w:rPr>
        <w:t>dodavatel nevyplňuje, doplní zadavatel až před podpisem smlouvy]</w:t>
      </w:r>
      <w:r w:rsidRPr="009C73CC">
        <w:rPr>
          <w:rFonts w:ascii="Times New Roman" w:hAnsi="Times New Roman"/>
          <w:sz w:val="24"/>
        </w:rPr>
        <w:t xml:space="preserve">. </w:t>
      </w:r>
    </w:p>
    <w:p w14:paraId="60081023" w14:textId="77777777" w:rsidR="00102A7D" w:rsidRPr="00517EAB" w:rsidRDefault="00102A7D" w:rsidP="00102A7D">
      <w:pPr>
        <w:pStyle w:val="Normlnweb"/>
        <w:spacing w:before="0" w:beforeAutospacing="0" w:after="0" w:afterAutospacing="0" w:line="276" w:lineRule="auto"/>
        <w:jc w:val="both"/>
        <w:rPr>
          <w:sz w:val="22"/>
          <w:szCs w:val="22"/>
        </w:rPr>
      </w:pPr>
    </w:p>
    <w:p w14:paraId="6F460942" w14:textId="77777777" w:rsidR="00B81256" w:rsidRPr="00517EAB" w:rsidRDefault="00B81256" w:rsidP="00517EAB">
      <w:pPr>
        <w:pStyle w:val="Odstavecseseznamem"/>
        <w:numPr>
          <w:ilvl w:val="0"/>
          <w:numId w:val="26"/>
        </w:numPr>
        <w:spacing w:before="120" w:after="120"/>
        <w:ind w:left="567" w:right="23" w:hanging="584"/>
        <w:jc w:val="center"/>
        <w:rPr>
          <w:rFonts w:ascii="Times New Roman" w:hAnsi="Times New Roman"/>
          <w:b/>
          <w:sz w:val="24"/>
        </w:rPr>
      </w:pPr>
      <w:r w:rsidRPr="00517EAB">
        <w:rPr>
          <w:rFonts w:ascii="Times New Roman" w:hAnsi="Times New Roman"/>
          <w:b/>
          <w:sz w:val="24"/>
        </w:rPr>
        <w:t xml:space="preserve">Účel a předmět smlouvy </w:t>
      </w:r>
    </w:p>
    <w:p w14:paraId="6CDE1505" w14:textId="65A47E2D" w:rsidR="00B56B22" w:rsidRPr="00517EAB" w:rsidRDefault="00B81256"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Účelem</w:t>
      </w:r>
      <w:r w:rsidR="00000BF6" w:rsidRPr="00517EAB">
        <w:rPr>
          <w:rFonts w:ascii="Times New Roman" w:hAnsi="Times New Roman"/>
          <w:bCs/>
          <w:sz w:val="24"/>
        </w:rPr>
        <w:t xml:space="preserve"> této </w:t>
      </w:r>
      <w:r w:rsidR="008668FF" w:rsidRPr="00517EAB">
        <w:rPr>
          <w:rFonts w:ascii="Times New Roman" w:hAnsi="Times New Roman"/>
          <w:bCs/>
          <w:sz w:val="24"/>
        </w:rPr>
        <w:t>kupní s</w:t>
      </w:r>
      <w:r w:rsidR="00000BF6" w:rsidRPr="00517EAB">
        <w:rPr>
          <w:rFonts w:ascii="Times New Roman" w:hAnsi="Times New Roman"/>
          <w:bCs/>
          <w:sz w:val="24"/>
        </w:rPr>
        <w:t>mlouvy je plnění</w:t>
      </w:r>
      <w:r w:rsidRPr="00517EAB">
        <w:rPr>
          <w:rFonts w:ascii="Times New Roman" w:hAnsi="Times New Roman"/>
          <w:bCs/>
          <w:sz w:val="24"/>
        </w:rPr>
        <w:t xml:space="preserve"> veřejné zakázky </w:t>
      </w:r>
      <w:r w:rsidR="00000BF6" w:rsidRPr="00517EAB">
        <w:rPr>
          <w:rFonts w:ascii="Times New Roman" w:hAnsi="Times New Roman"/>
          <w:bCs/>
          <w:sz w:val="24"/>
        </w:rPr>
        <w:t xml:space="preserve">na </w:t>
      </w:r>
      <w:r w:rsidR="00533E91" w:rsidRPr="00517EAB">
        <w:rPr>
          <w:rFonts w:ascii="Times New Roman" w:hAnsi="Times New Roman"/>
          <w:bCs/>
          <w:sz w:val="24"/>
        </w:rPr>
        <w:t xml:space="preserve">vybavení </w:t>
      </w:r>
      <w:r w:rsidR="00761342" w:rsidRPr="00517EAB">
        <w:rPr>
          <w:rFonts w:ascii="Times New Roman" w:hAnsi="Times New Roman"/>
          <w:bCs/>
          <w:sz w:val="24"/>
        </w:rPr>
        <w:t>objektu</w:t>
      </w:r>
      <w:r w:rsidR="009E489E" w:rsidRPr="00517EAB">
        <w:rPr>
          <w:rFonts w:ascii="Times New Roman" w:hAnsi="Times New Roman"/>
          <w:bCs/>
          <w:sz w:val="24"/>
        </w:rPr>
        <w:t xml:space="preserve"> </w:t>
      </w:r>
      <w:r w:rsidR="00517EAB" w:rsidRPr="00517EAB">
        <w:rPr>
          <w:rFonts w:ascii="Times New Roman" w:hAnsi="Times New Roman"/>
          <w:bCs/>
          <w:sz w:val="24"/>
        </w:rPr>
        <w:t>podnikového ředitelství kupujícího zdravotně nezávadným kancelářským</w:t>
      </w:r>
      <w:r w:rsidR="00E220AA" w:rsidRPr="00517EAB">
        <w:rPr>
          <w:rFonts w:ascii="Times New Roman" w:hAnsi="Times New Roman"/>
          <w:bCs/>
          <w:sz w:val="24"/>
        </w:rPr>
        <w:t xml:space="preserve"> </w:t>
      </w:r>
      <w:r w:rsidR="00761342" w:rsidRPr="00517EAB">
        <w:rPr>
          <w:rFonts w:ascii="Times New Roman" w:hAnsi="Times New Roman"/>
          <w:bCs/>
          <w:sz w:val="24"/>
        </w:rPr>
        <w:t>nábytkem</w:t>
      </w:r>
      <w:r w:rsidR="00517EAB" w:rsidRPr="00517EAB">
        <w:rPr>
          <w:rFonts w:ascii="Times New Roman" w:hAnsi="Times New Roman"/>
          <w:bCs/>
          <w:sz w:val="24"/>
        </w:rPr>
        <w:t xml:space="preserve"> a interiérovými prvky. </w:t>
      </w:r>
    </w:p>
    <w:p w14:paraId="5FD39DF8" w14:textId="2BF66CB0" w:rsidR="00517EAB" w:rsidRDefault="00761342"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Předmětem </w:t>
      </w:r>
      <w:r w:rsidR="00165752" w:rsidRPr="00517EAB">
        <w:rPr>
          <w:rFonts w:ascii="Times New Roman" w:hAnsi="Times New Roman"/>
          <w:bCs/>
          <w:sz w:val="24"/>
        </w:rPr>
        <w:t>plnění</w:t>
      </w:r>
      <w:r w:rsidRPr="00517EAB">
        <w:rPr>
          <w:rFonts w:ascii="Times New Roman" w:hAnsi="Times New Roman"/>
          <w:bCs/>
          <w:sz w:val="24"/>
        </w:rPr>
        <w:t xml:space="preserve"> je výroba</w:t>
      </w:r>
      <w:r w:rsidR="00165752" w:rsidRPr="00517EAB">
        <w:rPr>
          <w:rFonts w:ascii="Times New Roman" w:hAnsi="Times New Roman"/>
          <w:bCs/>
          <w:sz w:val="24"/>
        </w:rPr>
        <w:t>,</w:t>
      </w:r>
      <w:r w:rsidRPr="00517EAB">
        <w:rPr>
          <w:rFonts w:ascii="Times New Roman" w:hAnsi="Times New Roman"/>
          <w:bCs/>
          <w:sz w:val="24"/>
        </w:rPr>
        <w:t xml:space="preserve"> dodávka </w:t>
      </w:r>
      <w:r w:rsidR="00165752" w:rsidRPr="00517EAB">
        <w:rPr>
          <w:rFonts w:ascii="Times New Roman" w:hAnsi="Times New Roman"/>
          <w:bCs/>
          <w:sz w:val="24"/>
        </w:rPr>
        <w:t xml:space="preserve">a montáž </w:t>
      </w:r>
      <w:r w:rsidRPr="00517EAB">
        <w:rPr>
          <w:rFonts w:ascii="Times New Roman" w:hAnsi="Times New Roman"/>
          <w:bCs/>
          <w:sz w:val="24"/>
        </w:rPr>
        <w:t xml:space="preserve">kancelářského nábytku </w:t>
      </w:r>
      <w:r w:rsidR="00517EAB" w:rsidRPr="00517EAB">
        <w:rPr>
          <w:rFonts w:ascii="Times New Roman" w:hAnsi="Times New Roman"/>
          <w:bCs/>
          <w:sz w:val="24"/>
        </w:rPr>
        <w:t>(dále jen „</w:t>
      </w:r>
      <w:r w:rsidR="00BD585D">
        <w:rPr>
          <w:rFonts w:ascii="Times New Roman" w:hAnsi="Times New Roman"/>
          <w:b/>
          <w:i/>
          <w:iCs/>
          <w:sz w:val="24"/>
        </w:rPr>
        <w:t>p</w:t>
      </w:r>
      <w:r w:rsidR="00517EAB" w:rsidRPr="00517EAB">
        <w:rPr>
          <w:rFonts w:ascii="Times New Roman" w:hAnsi="Times New Roman"/>
          <w:b/>
          <w:i/>
          <w:iCs/>
          <w:sz w:val="24"/>
        </w:rPr>
        <w:t>ředmět koupě“)</w:t>
      </w:r>
      <w:r w:rsidR="00517EAB" w:rsidRPr="00517EAB">
        <w:rPr>
          <w:rFonts w:ascii="Times New Roman" w:hAnsi="Times New Roman"/>
          <w:bCs/>
          <w:sz w:val="24"/>
        </w:rPr>
        <w:t xml:space="preserve"> </w:t>
      </w:r>
      <w:r w:rsidRPr="00517EAB">
        <w:rPr>
          <w:rFonts w:ascii="Times New Roman" w:hAnsi="Times New Roman"/>
          <w:bCs/>
          <w:sz w:val="24"/>
        </w:rPr>
        <w:t xml:space="preserve">do objektu nově zrekonstruované </w:t>
      </w:r>
      <w:r w:rsidR="00517EAB" w:rsidRPr="00517EAB">
        <w:rPr>
          <w:rFonts w:ascii="Times New Roman" w:hAnsi="Times New Roman"/>
          <w:bCs/>
          <w:sz w:val="24"/>
        </w:rPr>
        <w:t xml:space="preserve">budovy podnikového ředitelství kupujícího </w:t>
      </w:r>
      <w:r w:rsidR="00222C17" w:rsidRPr="00517EAB">
        <w:rPr>
          <w:rFonts w:ascii="Times New Roman" w:hAnsi="Times New Roman"/>
          <w:bCs/>
          <w:sz w:val="24"/>
        </w:rPr>
        <w:t>na adrese</w:t>
      </w:r>
      <w:r w:rsidR="00165752" w:rsidRPr="00517EAB">
        <w:rPr>
          <w:rFonts w:ascii="Times New Roman" w:hAnsi="Times New Roman"/>
          <w:bCs/>
          <w:sz w:val="24"/>
        </w:rPr>
        <w:t>:</w:t>
      </w:r>
      <w:r w:rsidRPr="00517EAB">
        <w:rPr>
          <w:rFonts w:ascii="Times New Roman" w:hAnsi="Times New Roman"/>
          <w:bCs/>
          <w:sz w:val="24"/>
        </w:rPr>
        <w:t xml:space="preserve"> </w:t>
      </w:r>
      <w:r w:rsidR="00517EAB" w:rsidRPr="00517EAB">
        <w:rPr>
          <w:rFonts w:ascii="Times New Roman" w:hAnsi="Times New Roman"/>
          <w:bCs/>
          <w:sz w:val="24"/>
        </w:rPr>
        <w:t xml:space="preserve">Poděbradova 494/2, Moravská Ostrava, PSČ 702 00 Ostrava. </w:t>
      </w:r>
    </w:p>
    <w:p w14:paraId="1C4E2FD6" w14:textId="5A80B379" w:rsidR="00517EAB" w:rsidRPr="00517EAB" w:rsidRDefault="00517EAB"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Předmět koupě dle této smlouvy je specifikován v:</w:t>
      </w:r>
    </w:p>
    <w:p w14:paraId="7E8DF762" w14:textId="77777777" w:rsidR="00517EAB" w:rsidRPr="005F43BE" w:rsidRDefault="00517EAB" w:rsidP="00517EAB">
      <w:pPr>
        <w:pStyle w:val="Text"/>
        <w:numPr>
          <w:ilvl w:val="0"/>
          <w:numId w:val="29"/>
        </w:numPr>
        <w:tabs>
          <w:tab w:val="clear" w:pos="227"/>
        </w:tabs>
        <w:spacing w:before="90" w:line="240" w:lineRule="auto"/>
        <w:ind w:right="21"/>
        <w:rPr>
          <w:rFonts w:ascii="Times New Roman" w:hAnsi="Times New Roman"/>
          <w:sz w:val="24"/>
          <w:szCs w:val="24"/>
        </w:rPr>
      </w:pPr>
      <w:r w:rsidRPr="009C73CC">
        <w:rPr>
          <w:rFonts w:ascii="Times New Roman" w:hAnsi="Times New Roman"/>
          <w:sz w:val="24"/>
        </w:rPr>
        <w:t xml:space="preserve">dokumentaci </w:t>
      </w:r>
      <w:r w:rsidRPr="005F43BE">
        <w:rPr>
          <w:rFonts w:ascii="Times New Roman" w:hAnsi="Times New Roman"/>
          <w:sz w:val="24"/>
          <w:szCs w:val="24"/>
        </w:rPr>
        <w:t xml:space="preserve">zpracované </w:t>
      </w:r>
      <w:r>
        <w:rPr>
          <w:rFonts w:ascii="Times New Roman" w:hAnsi="Times New Roman"/>
          <w:sz w:val="24"/>
          <w:szCs w:val="24"/>
        </w:rPr>
        <w:t>společností</w:t>
      </w:r>
      <w:r w:rsidRPr="005F43BE">
        <w:rPr>
          <w:rFonts w:ascii="Times New Roman" w:hAnsi="Times New Roman"/>
          <w:sz w:val="24"/>
          <w:szCs w:val="24"/>
        </w:rPr>
        <w:t xml:space="preserve"> </w:t>
      </w:r>
      <w:bookmarkStart w:id="1" w:name="_Hlk89887787"/>
      <w:r w:rsidRPr="005F43BE">
        <w:rPr>
          <w:rFonts w:ascii="Times New Roman" w:hAnsi="Times New Roman"/>
          <w:sz w:val="24"/>
          <w:szCs w:val="24"/>
        </w:rPr>
        <w:t>SPAN</w:t>
      </w:r>
      <w:r w:rsidRPr="009C73CC">
        <w:rPr>
          <w:rFonts w:ascii="Times New Roman" w:hAnsi="Times New Roman"/>
          <w:sz w:val="24"/>
        </w:rPr>
        <w:t xml:space="preserve"> s</w:t>
      </w:r>
      <w:r w:rsidRPr="005F43BE">
        <w:rPr>
          <w:rFonts w:ascii="Times New Roman" w:hAnsi="Times New Roman"/>
          <w:sz w:val="24"/>
          <w:szCs w:val="24"/>
        </w:rPr>
        <w:t>.</w:t>
      </w:r>
      <w:r w:rsidRPr="009C73CC">
        <w:rPr>
          <w:rFonts w:ascii="Times New Roman" w:hAnsi="Times New Roman"/>
          <w:sz w:val="24"/>
        </w:rPr>
        <w:t xml:space="preserve">r.o., </w:t>
      </w:r>
      <w:r w:rsidRPr="005F43BE">
        <w:rPr>
          <w:rFonts w:ascii="Times New Roman" w:hAnsi="Times New Roman"/>
          <w:sz w:val="24"/>
          <w:szCs w:val="24"/>
        </w:rPr>
        <w:t>IČO: 471 53 521</w:t>
      </w:r>
      <w:r w:rsidRPr="009C73CC">
        <w:rPr>
          <w:rFonts w:ascii="Times New Roman" w:hAnsi="Times New Roman"/>
          <w:sz w:val="24"/>
        </w:rPr>
        <w:t xml:space="preserve">, se sídlem </w:t>
      </w:r>
      <w:r w:rsidRPr="005F43BE">
        <w:rPr>
          <w:rFonts w:ascii="Times New Roman" w:hAnsi="Times New Roman"/>
          <w:sz w:val="24"/>
          <w:szCs w:val="24"/>
        </w:rPr>
        <w:t>Kratochvílova 3</w:t>
      </w:r>
      <w:r w:rsidRPr="009C73CC">
        <w:rPr>
          <w:rFonts w:ascii="Times New Roman" w:hAnsi="Times New Roman"/>
          <w:sz w:val="24"/>
        </w:rPr>
        <w:t>, 702 00 Ostrava</w:t>
      </w:r>
      <w:r w:rsidRPr="005F43BE">
        <w:rPr>
          <w:rFonts w:ascii="Times New Roman" w:hAnsi="Times New Roman"/>
          <w:sz w:val="24"/>
          <w:szCs w:val="24"/>
        </w:rPr>
        <w:t xml:space="preserve"> –</w:t>
      </w:r>
      <w:r w:rsidRPr="009C73CC">
        <w:rPr>
          <w:rFonts w:ascii="Times New Roman" w:hAnsi="Times New Roman"/>
          <w:sz w:val="24"/>
        </w:rPr>
        <w:t xml:space="preserve"> Moravská Ostrava</w:t>
      </w:r>
      <w:r w:rsidRPr="005F43BE">
        <w:rPr>
          <w:rFonts w:ascii="Times New Roman" w:hAnsi="Times New Roman"/>
          <w:sz w:val="24"/>
          <w:szCs w:val="24"/>
        </w:rPr>
        <w:t xml:space="preserve">, </w:t>
      </w:r>
      <w:bookmarkEnd w:id="1"/>
      <w:r w:rsidRPr="005F43BE">
        <w:rPr>
          <w:rFonts w:ascii="Times New Roman" w:hAnsi="Times New Roman"/>
          <w:iCs/>
          <w:sz w:val="24"/>
          <w:szCs w:val="24"/>
        </w:rPr>
        <w:t xml:space="preserve">a to </w:t>
      </w:r>
      <w:r>
        <w:rPr>
          <w:rFonts w:ascii="Times New Roman" w:hAnsi="Times New Roman"/>
          <w:iCs/>
          <w:sz w:val="24"/>
          <w:szCs w:val="24"/>
        </w:rPr>
        <w:t xml:space="preserve">ve </w:t>
      </w:r>
      <w:r w:rsidRPr="005F43BE">
        <w:rPr>
          <w:rFonts w:ascii="Times New Roman" w:hAnsi="Times New Roman"/>
          <w:iCs/>
          <w:sz w:val="24"/>
          <w:szCs w:val="24"/>
        </w:rPr>
        <w:t>všech jej</w:t>
      </w:r>
      <w:r>
        <w:rPr>
          <w:rFonts w:ascii="Times New Roman" w:hAnsi="Times New Roman"/>
          <w:iCs/>
          <w:sz w:val="24"/>
          <w:szCs w:val="24"/>
        </w:rPr>
        <w:t>í</w:t>
      </w:r>
      <w:r w:rsidRPr="005F43BE">
        <w:rPr>
          <w:rFonts w:ascii="Times New Roman" w:hAnsi="Times New Roman"/>
          <w:iCs/>
          <w:sz w:val="24"/>
          <w:szCs w:val="24"/>
        </w:rPr>
        <w:t>ch část</w:t>
      </w:r>
      <w:r>
        <w:rPr>
          <w:rFonts w:ascii="Times New Roman" w:hAnsi="Times New Roman"/>
          <w:iCs/>
          <w:sz w:val="24"/>
          <w:szCs w:val="24"/>
        </w:rPr>
        <w:t>ech</w:t>
      </w:r>
      <w:r w:rsidRPr="005F43BE">
        <w:rPr>
          <w:rFonts w:ascii="Times New Roman" w:hAnsi="Times New Roman"/>
          <w:iCs/>
          <w:sz w:val="24"/>
          <w:szCs w:val="24"/>
        </w:rPr>
        <w:t>, které byly součástí zadávacích podmínek</w:t>
      </w:r>
      <w:r>
        <w:rPr>
          <w:rFonts w:ascii="Times New Roman" w:hAnsi="Times New Roman"/>
          <w:iCs/>
          <w:sz w:val="24"/>
          <w:szCs w:val="24"/>
        </w:rPr>
        <w:t xml:space="preserve"> včetně technické specifikace nábytku, který tvoří Přílohu č.2</w:t>
      </w:r>
      <w:r w:rsidRPr="009C73CC">
        <w:rPr>
          <w:rFonts w:ascii="Times New Roman" w:hAnsi="Times New Roman"/>
          <w:sz w:val="24"/>
        </w:rPr>
        <w:t xml:space="preserve"> (dále jen „</w:t>
      </w:r>
      <w:r>
        <w:rPr>
          <w:rFonts w:ascii="Times New Roman" w:hAnsi="Times New Roman"/>
          <w:b/>
          <w:i/>
          <w:sz w:val="24"/>
        </w:rPr>
        <w:t>Dokumentace</w:t>
      </w:r>
      <w:r w:rsidRPr="005F43BE">
        <w:rPr>
          <w:rFonts w:ascii="Times New Roman" w:hAnsi="Times New Roman"/>
          <w:sz w:val="24"/>
          <w:szCs w:val="24"/>
        </w:rPr>
        <w:t>“)</w:t>
      </w:r>
      <w:r>
        <w:rPr>
          <w:rFonts w:ascii="Times New Roman" w:hAnsi="Times New Roman"/>
          <w:sz w:val="24"/>
          <w:szCs w:val="24"/>
        </w:rPr>
        <w:t>,</w:t>
      </w:r>
      <w:r w:rsidRPr="005F43BE">
        <w:rPr>
          <w:rFonts w:ascii="Times New Roman" w:hAnsi="Times New Roman"/>
          <w:sz w:val="24"/>
          <w:szCs w:val="24"/>
        </w:rPr>
        <w:t xml:space="preserve"> </w:t>
      </w:r>
      <w:r w:rsidRPr="009468E4">
        <w:rPr>
          <w:rFonts w:ascii="Calibri" w:eastAsia="Calibri" w:hAnsi="Calibri" w:cs="Calibri"/>
          <w:sz w:val="22"/>
          <w:szCs w:val="22"/>
          <w:lang w:eastAsia="en-US"/>
        </w:rPr>
        <w:t xml:space="preserve"> </w:t>
      </w:r>
    </w:p>
    <w:p w14:paraId="27587838" w14:textId="6FB7E857" w:rsidR="00517EAB" w:rsidRPr="009C73CC" w:rsidRDefault="00517EAB" w:rsidP="00517EAB">
      <w:pPr>
        <w:pStyle w:val="Odstavecseseznamem"/>
        <w:numPr>
          <w:ilvl w:val="0"/>
          <w:numId w:val="29"/>
        </w:numPr>
        <w:spacing w:before="90"/>
        <w:ind w:left="1134"/>
        <w:jc w:val="both"/>
        <w:rPr>
          <w:rFonts w:ascii="Times New Roman" w:hAnsi="Times New Roman"/>
          <w:sz w:val="24"/>
        </w:rPr>
      </w:pPr>
      <w:r w:rsidRPr="009C73CC">
        <w:rPr>
          <w:rFonts w:ascii="Times New Roman" w:hAnsi="Times New Roman"/>
          <w:sz w:val="24"/>
        </w:rPr>
        <w:t xml:space="preserve">zpracovaném </w:t>
      </w:r>
      <w:r>
        <w:rPr>
          <w:rFonts w:ascii="Times New Roman" w:hAnsi="Times New Roman"/>
          <w:sz w:val="24"/>
        </w:rPr>
        <w:t>rozpočtu</w:t>
      </w:r>
      <w:r w:rsidRPr="009C73CC">
        <w:rPr>
          <w:rFonts w:ascii="Times New Roman" w:eastAsia="Calibri" w:hAnsi="Times New Roman"/>
          <w:sz w:val="24"/>
        </w:rPr>
        <w:t xml:space="preserve"> s </w:t>
      </w:r>
      <w:r w:rsidRPr="009C73CC">
        <w:rPr>
          <w:rFonts w:ascii="Times New Roman" w:hAnsi="Times New Roman"/>
          <w:sz w:val="24"/>
        </w:rPr>
        <w:t xml:space="preserve">výkazem výměr, který tvoří po ocenění </w:t>
      </w:r>
      <w:r>
        <w:rPr>
          <w:rFonts w:ascii="Times New Roman" w:hAnsi="Times New Roman"/>
          <w:sz w:val="24"/>
        </w:rPr>
        <w:t>prodávajícím</w:t>
      </w:r>
      <w:r w:rsidRPr="009C73CC">
        <w:rPr>
          <w:rFonts w:ascii="Times New Roman" w:hAnsi="Times New Roman"/>
          <w:sz w:val="24"/>
        </w:rPr>
        <w:t xml:space="preserve"> Přílohu</w:t>
      </w:r>
      <w:r>
        <w:rPr>
          <w:rFonts w:ascii="Times New Roman" w:hAnsi="Times New Roman"/>
          <w:sz w:val="24"/>
        </w:rPr>
        <w:br/>
      </w:r>
      <w:r w:rsidRPr="009C73CC">
        <w:rPr>
          <w:rFonts w:ascii="Times New Roman" w:hAnsi="Times New Roman"/>
          <w:sz w:val="24"/>
        </w:rPr>
        <w:t>č.</w:t>
      </w:r>
      <w:r>
        <w:rPr>
          <w:rFonts w:ascii="Times New Roman" w:hAnsi="Times New Roman"/>
          <w:sz w:val="24"/>
        </w:rPr>
        <w:t xml:space="preserve"> </w:t>
      </w:r>
      <w:r w:rsidRPr="009C73CC">
        <w:rPr>
          <w:rFonts w:ascii="Times New Roman" w:hAnsi="Times New Roman"/>
          <w:sz w:val="24"/>
        </w:rPr>
        <w:t>1 této smlouvy (dále jen „</w:t>
      </w:r>
      <w:r w:rsidRPr="009C73CC">
        <w:rPr>
          <w:rFonts w:ascii="Times New Roman" w:hAnsi="Times New Roman"/>
          <w:b/>
          <w:i/>
          <w:sz w:val="24"/>
        </w:rPr>
        <w:t>Položkový rozpočet</w:t>
      </w:r>
      <w:r w:rsidRPr="005F43BE">
        <w:rPr>
          <w:rFonts w:ascii="Times New Roman" w:hAnsi="Times New Roman"/>
          <w:sz w:val="24"/>
        </w:rPr>
        <w:t>“)</w:t>
      </w:r>
    </w:p>
    <w:p w14:paraId="11B043B2" w14:textId="77777777" w:rsidR="00E220AA" w:rsidRPr="00517EAB" w:rsidRDefault="00E220AA" w:rsidP="00E220AA">
      <w:pPr>
        <w:pStyle w:val="Odstavecseseznamem"/>
        <w:spacing w:after="240"/>
        <w:ind w:left="0"/>
        <w:contextualSpacing/>
        <w:jc w:val="both"/>
        <w:rPr>
          <w:rFonts w:ascii="Times New Roman" w:hAnsi="Times New Roman"/>
          <w:color w:val="000000"/>
        </w:rPr>
      </w:pPr>
    </w:p>
    <w:p w14:paraId="3221B844" w14:textId="43DCA2E1" w:rsidR="0008456C" w:rsidRPr="00517EAB" w:rsidRDefault="00761342"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Předmětem </w:t>
      </w:r>
      <w:r w:rsidR="008668FF" w:rsidRPr="00517EAB">
        <w:rPr>
          <w:rFonts w:ascii="Times New Roman" w:hAnsi="Times New Roman"/>
          <w:bCs/>
          <w:sz w:val="24"/>
        </w:rPr>
        <w:t xml:space="preserve">této kupní smlouvy </w:t>
      </w:r>
      <w:r w:rsidRPr="00517EAB">
        <w:rPr>
          <w:rFonts w:ascii="Times New Roman" w:hAnsi="Times New Roman"/>
          <w:bCs/>
          <w:sz w:val="24"/>
        </w:rPr>
        <w:t>je vedle samotné dodávky nábytku také vypracování dílenské</w:t>
      </w:r>
      <w:r w:rsidR="008668FF" w:rsidRPr="00517EAB">
        <w:rPr>
          <w:rFonts w:ascii="Times New Roman" w:hAnsi="Times New Roman"/>
          <w:bCs/>
          <w:sz w:val="24"/>
        </w:rPr>
        <w:t xml:space="preserve"> </w:t>
      </w:r>
      <w:r w:rsidRPr="00517EAB">
        <w:rPr>
          <w:rFonts w:ascii="Times New Roman" w:hAnsi="Times New Roman"/>
          <w:bCs/>
          <w:sz w:val="24"/>
        </w:rPr>
        <w:t>/</w:t>
      </w:r>
      <w:r w:rsidR="00517EAB">
        <w:rPr>
          <w:rFonts w:ascii="Times New Roman" w:hAnsi="Times New Roman"/>
          <w:bCs/>
          <w:sz w:val="24"/>
        </w:rPr>
        <w:t xml:space="preserve"> </w:t>
      </w:r>
      <w:r w:rsidRPr="00517EAB">
        <w:rPr>
          <w:rFonts w:ascii="Times New Roman" w:hAnsi="Times New Roman"/>
          <w:bCs/>
          <w:sz w:val="24"/>
        </w:rPr>
        <w:t>výrobní dokumentace</w:t>
      </w:r>
      <w:r w:rsidR="00517EAB">
        <w:rPr>
          <w:rFonts w:ascii="Times New Roman" w:hAnsi="Times New Roman"/>
          <w:bCs/>
          <w:sz w:val="24"/>
        </w:rPr>
        <w:t xml:space="preserve"> k</w:t>
      </w:r>
      <w:r w:rsidRPr="00517EAB">
        <w:rPr>
          <w:rFonts w:ascii="Times New Roman" w:hAnsi="Times New Roman"/>
          <w:bCs/>
          <w:sz w:val="24"/>
        </w:rPr>
        <w:t xml:space="preserve"> </w:t>
      </w:r>
      <w:r w:rsidR="00CE6688" w:rsidRPr="00517EAB">
        <w:rPr>
          <w:rFonts w:ascii="Times New Roman" w:hAnsi="Times New Roman"/>
          <w:bCs/>
          <w:sz w:val="24"/>
        </w:rPr>
        <w:t>předmět</w:t>
      </w:r>
      <w:r w:rsidR="00517EAB">
        <w:rPr>
          <w:rFonts w:ascii="Times New Roman" w:hAnsi="Times New Roman"/>
          <w:bCs/>
          <w:sz w:val="24"/>
        </w:rPr>
        <w:t>u</w:t>
      </w:r>
      <w:r w:rsidR="00CE6688" w:rsidRPr="00517EAB">
        <w:rPr>
          <w:rFonts w:ascii="Times New Roman" w:hAnsi="Times New Roman"/>
          <w:bCs/>
          <w:sz w:val="24"/>
        </w:rPr>
        <w:t xml:space="preserve"> dodávky </w:t>
      </w:r>
      <w:r w:rsidRPr="00517EAB">
        <w:rPr>
          <w:rFonts w:ascii="Times New Roman" w:hAnsi="Times New Roman"/>
          <w:bCs/>
          <w:sz w:val="24"/>
        </w:rPr>
        <w:t xml:space="preserve">včetně přesného zaměření prostor na stavbě před zahájením výroby nábytku, uskladnění do doby dodání, balné, doprava předmětu plnění do </w:t>
      </w:r>
      <w:r w:rsidR="000D6D78" w:rsidRPr="00517EAB">
        <w:rPr>
          <w:rFonts w:ascii="Times New Roman" w:hAnsi="Times New Roman"/>
          <w:bCs/>
          <w:sz w:val="24"/>
        </w:rPr>
        <w:t>místa plnění</w:t>
      </w:r>
      <w:r w:rsidRPr="00517EAB">
        <w:rPr>
          <w:rFonts w:ascii="Times New Roman" w:hAnsi="Times New Roman"/>
          <w:bCs/>
          <w:sz w:val="24"/>
        </w:rPr>
        <w:t>, umístění do jednotlivých kanceláří, instalace, kompletace a montáž jednotlivých výrobků a zařízení vč. dodání návodů k použití v českém jazyce a dodání příslušných záručních listů.</w:t>
      </w:r>
    </w:p>
    <w:p w14:paraId="6586DD14" w14:textId="77777777" w:rsidR="00CE6688" w:rsidRPr="00517EAB" w:rsidRDefault="00CE6688" w:rsidP="00CE6688">
      <w:pPr>
        <w:pStyle w:val="Odstavecseseznamem"/>
        <w:spacing w:after="240"/>
        <w:ind w:left="567"/>
        <w:contextualSpacing/>
        <w:jc w:val="both"/>
        <w:rPr>
          <w:rFonts w:ascii="Times New Roman" w:hAnsi="Times New Roman"/>
        </w:rPr>
      </w:pPr>
    </w:p>
    <w:p w14:paraId="78EA0C64" w14:textId="195F4CAF" w:rsidR="0008456C" w:rsidRPr="00517EAB" w:rsidRDefault="000D6D78"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lastRenderedPageBreak/>
        <w:t>Prodávající</w:t>
      </w:r>
      <w:r w:rsidR="0008456C" w:rsidRPr="00517EAB">
        <w:rPr>
          <w:rFonts w:ascii="Times New Roman" w:hAnsi="Times New Roman"/>
          <w:bCs/>
          <w:sz w:val="24"/>
        </w:rPr>
        <w:t xml:space="preserve"> se zavazuje koordinovat dodávku vestavěného nábytku s probíhajícími dokončovacími stavebními pracemi v místě plnění</w:t>
      </w:r>
      <w:r w:rsidR="00517EAB" w:rsidRPr="00517EAB">
        <w:rPr>
          <w:rFonts w:ascii="Times New Roman" w:hAnsi="Times New Roman"/>
          <w:bCs/>
          <w:sz w:val="24"/>
        </w:rPr>
        <w:t xml:space="preserve">, </w:t>
      </w:r>
      <w:r w:rsidR="0008456C" w:rsidRPr="00517EAB">
        <w:rPr>
          <w:rFonts w:ascii="Times New Roman" w:hAnsi="Times New Roman"/>
          <w:bCs/>
          <w:sz w:val="24"/>
        </w:rPr>
        <w:t xml:space="preserve">tedy na objektu </w:t>
      </w:r>
      <w:r w:rsidR="00517EAB" w:rsidRPr="00517EAB">
        <w:rPr>
          <w:rFonts w:ascii="Times New Roman" w:hAnsi="Times New Roman"/>
          <w:bCs/>
          <w:sz w:val="24"/>
        </w:rPr>
        <w:t>podnikového ředitelství</w:t>
      </w:r>
      <w:r w:rsidR="0008456C" w:rsidRPr="00517EAB">
        <w:rPr>
          <w:rFonts w:ascii="Times New Roman" w:hAnsi="Times New Roman"/>
          <w:bCs/>
          <w:sz w:val="24"/>
        </w:rPr>
        <w:t>.</w:t>
      </w:r>
    </w:p>
    <w:p w14:paraId="003DBD81" w14:textId="77777777" w:rsidR="00B81256" w:rsidRPr="00517EAB" w:rsidRDefault="000D6D78"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Prodávající </w:t>
      </w:r>
      <w:r w:rsidR="00B81256" w:rsidRPr="00517EAB">
        <w:rPr>
          <w:rFonts w:ascii="Times New Roman" w:hAnsi="Times New Roman"/>
          <w:bCs/>
          <w:sz w:val="24"/>
        </w:rPr>
        <w:t xml:space="preserve">se zavazuje v této </w:t>
      </w:r>
      <w:r w:rsidRPr="00517EAB">
        <w:rPr>
          <w:rFonts w:ascii="Times New Roman" w:hAnsi="Times New Roman"/>
          <w:bCs/>
          <w:sz w:val="24"/>
        </w:rPr>
        <w:t>kupní s</w:t>
      </w:r>
      <w:r w:rsidR="00B81256" w:rsidRPr="00517EAB">
        <w:rPr>
          <w:rFonts w:ascii="Times New Roman" w:hAnsi="Times New Roman"/>
          <w:bCs/>
          <w:sz w:val="24"/>
        </w:rPr>
        <w:t>mlouvě specifikovaný předmět</w:t>
      </w:r>
      <w:r w:rsidR="00000BF6" w:rsidRPr="00517EAB">
        <w:rPr>
          <w:rFonts w:ascii="Times New Roman" w:hAnsi="Times New Roman"/>
          <w:bCs/>
          <w:sz w:val="24"/>
        </w:rPr>
        <w:t xml:space="preserve"> </w:t>
      </w:r>
      <w:r w:rsidR="005A4187" w:rsidRPr="00517EAB">
        <w:rPr>
          <w:rFonts w:ascii="Times New Roman" w:hAnsi="Times New Roman"/>
          <w:bCs/>
          <w:sz w:val="24"/>
        </w:rPr>
        <w:t>koupě</w:t>
      </w:r>
      <w:r w:rsidR="00B81256" w:rsidRPr="00517EAB">
        <w:rPr>
          <w:rFonts w:ascii="Times New Roman" w:hAnsi="Times New Roman"/>
          <w:bCs/>
          <w:sz w:val="24"/>
        </w:rPr>
        <w:t xml:space="preserve"> dodat včas a řádně za podmínek uvedených v této </w:t>
      </w:r>
      <w:r w:rsidRPr="00517EAB">
        <w:rPr>
          <w:rFonts w:ascii="Times New Roman" w:hAnsi="Times New Roman"/>
          <w:bCs/>
          <w:sz w:val="24"/>
        </w:rPr>
        <w:t>kupní s</w:t>
      </w:r>
      <w:r w:rsidR="00B81256" w:rsidRPr="00517EAB">
        <w:rPr>
          <w:rFonts w:ascii="Times New Roman" w:hAnsi="Times New Roman"/>
          <w:bCs/>
          <w:sz w:val="24"/>
        </w:rPr>
        <w:t>mlouvě.</w:t>
      </w:r>
    </w:p>
    <w:p w14:paraId="7D5CBA62" w14:textId="77777777" w:rsidR="00B81256" w:rsidRPr="00517EAB" w:rsidRDefault="000D6D78"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Kupující </w:t>
      </w:r>
      <w:r w:rsidR="00B81256" w:rsidRPr="00517EAB">
        <w:rPr>
          <w:rFonts w:ascii="Times New Roman" w:hAnsi="Times New Roman"/>
          <w:bCs/>
          <w:sz w:val="24"/>
        </w:rPr>
        <w:t xml:space="preserve">se zavazuje převzít předmět </w:t>
      </w:r>
      <w:r w:rsidR="005A4187" w:rsidRPr="00517EAB">
        <w:rPr>
          <w:rFonts w:ascii="Times New Roman" w:hAnsi="Times New Roman"/>
          <w:bCs/>
          <w:sz w:val="24"/>
        </w:rPr>
        <w:t xml:space="preserve">koupě </w:t>
      </w:r>
      <w:r w:rsidR="00B81256" w:rsidRPr="00517EAB">
        <w:rPr>
          <w:rFonts w:ascii="Times New Roman" w:hAnsi="Times New Roman"/>
          <w:bCs/>
          <w:sz w:val="24"/>
        </w:rPr>
        <w:t xml:space="preserve">a zaplatit za něj v této </w:t>
      </w:r>
      <w:r w:rsidRPr="00517EAB">
        <w:rPr>
          <w:rFonts w:ascii="Times New Roman" w:hAnsi="Times New Roman"/>
          <w:bCs/>
          <w:sz w:val="24"/>
        </w:rPr>
        <w:t>kupní s</w:t>
      </w:r>
      <w:r w:rsidR="00B81256" w:rsidRPr="00517EAB">
        <w:rPr>
          <w:rFonts w:ascii="Times New Roman" w:hAnsi="Times New Roman"/>
          <w:bCs/>
          <w:sz w:val="24"/>
        </w:rPr>
        <w:t>mlouvě sjednanou kupní cenu.</w:t>
      </w:r>
    </w:p>
    <w:p w14:paraId="35E4B528" w14:textId="6A874215" w:rsidR="00B81256" w:rsidRDefault="000D6D78"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Prodávající </w:t>
      </w:r>
      <w:r w:rsidR="00B81256" w:rsidRPr="00517EAB">
        <w:rPr>
          <w:rFonts w:ascii="Times New Roman" w:hAnsi="Times New Roman"/>
          <w:bCs/>
          <w:sz w:val="24"/>
        </w:rPr>
        <w:t xml:space="preserve">se zavazuje </w:t>
      </w:r>
      <w:r w:rsidR="00000BF6" w:rsidRPr="00517EAB">
        <w:rPr>
          <w:rFonts w:ascii="Times New Roman" w:hAnsi="Times New Roman"/>
          <w:bCs/>
          <w:sz w:val="24"/>
        </w:rPr>
        <w:t xml:space="preserve">předmět koupě </w:t>
      </w:r>
      <w:r w:rsidR="00517EAB" w:rsidRPr="00517EAB">
        <w:rPr>
          <w:rFonts w:ascii="Times New Roman" w:hAnsi="Times New Roman"/>
          <w:bCs/>
          <w:sz w:val="24"/>
        </w:rPr>
        <w:t>dodat</w:t>
      </w:r>
      <w:r w:rsidR="00B81256" w:rsidRPr="00517EAB">
        <w:rPr>
          <w:rFonts w:ascii="Times New Roman" w:hAnsi="Times New Roman"/>
          <w:bCs/>
          <w:sz w:val="24"/>
        </w:rPr>
        <w:t xml:space="preserve">, a to řádně, včas, úplně, bezvadně, v rozsahu a kvalitě a za ostatních podmínek specifikovaných touto </w:t>
      </w:r>
      <w:r w:rsidRPr="00517EAB">
        <w:rPr>
          <w:rFonts w:ascii="Times New Roman" w:hAnsi="Times New Roman"/>
          <w:bCs/>
          <w:sz w:val="24"/>
        </w:rPr>
        <w:t>kupní s</w:t>
      </w:r>
      <w:r w:rsidR="00B81256" w:rsidRPr="00517EAB">
        <w:rPr>
          <w:rFonts w:ascii="Times New Roman" w:hAnsi="Times New Roman"/>
          <w:bCs/>
          <w:sz w:val="24"/>
        </w:rPr>
        <w:t xml:space="preserve">mlouvou a jejími přílohami a platnými technickými normami. Při </w:t>
      </w:r>
      <w:r w:rsidR="005A4187" w:rsidRPr="00517EAB">
        <w:rPr>
          <w:rFonts w:ascii="Times New Roman" w:hAnsi="Times New Roman"/>
          <w:bCs/>
          <w:sz w:val="24"/>
        </w:rPr>
        <w:t>zhotovování předmětu koupě</w:t>
      </w:r>
      <w:r w:rsidR="00B81256" w:rsidRPr="00517EAB">
        <w:rPr>
          <w:rFonts w:ascii="Times New Roman" w:hAnsi="Times New Roman"/>
          <w:bCs/>
          <w:sz w:val="24"/>
        </w:rPr>
        <w:t xml:space="preserve"> je </w:t>
      </w:r>
      <w:r w:rsidR="00517EAB" w:rsidRPr="00517EAB">
        <w:rPr>
          <w:rFonts w:ascii="Times New Roman" w:hAnsi="Times New Roman"/>
          <w:bCs/>
          <w:sz w:val="24"/>
        </w:rPr>
        <w:t>p</w:t>
      </w:r>
      <w:r w:rsidRPr="00517EAB">
        <w:rPr>
          <w:rFonts w:ascii="Times New Roman" w:hAnsi="Times New Roman"/>
          <w:bCs/>
          <w:sz w:val="24"/>
        </w:rPr>
        <w:t xml:space="preserve">rodávající </w:t>
      </w:r>
      <w:r w:rsidR="00B81256" w:rsidRPr="00517EAB">
        <w:rPr>
          <w:rFonts w:ascii="Times New Roman" w:hAnsi="Times New Roman"/>
          <w:bCs/>
          <w:sz w:val="24"/>
        </w:rPr>
        <w:t xml:space="preserve">vázán pokyny </w:t>
      </w:r>
      <w:r w:rsidR="00517EAB" w:rsidRPr="00517EAB">
        <w:rPr>
          <w:rFonts w:ascii="Times New Roman" w:hAnsi="Times New Roman"/>
          <w:bCs/>
          <w:sz w:val="24"/>
        </w:rPr>
        <w:t>k</w:t>
      </w:r>
      <w:r w:rsidRPr="00517EAB">
        <w:rPr>
          <w:rFonts w:ascii="Times New Roman" w:hAnsi="Times New Roman"/>
          <w:bCs/>
          <w:sz w:val="24"/>
        </w:rPr>
        <w:t>upujícího</w:t>
      </w:r>
      <w:r w:rsidR="00A41732" w:rsidRPr="00517EAB">
        <w:rPr>
          <w:rFonts w:ascii="Times New Roman" w:hAnsi="Times New Roman"/>
          <w:bCs/>
          <w:sz w:val="24"/>
        </w:rPr>
        <w:t xml:space="preserve">. </w:t>
      </w:r>
      <w:r w:rsidRPr="00517EAB">
        <w:rPr>
          <w:rFonts w:ascii="Times New Roman" w:hAnsi="Times New Roman"/>
          <w:bCs/>
          <w:sz w:val="24"/>
        </w:rPr>
        <w:t>Prodávající</w:t>
      </w:r>
      <w:r w:rsidR="00B81256" w:rsidRPr="00517EAB">
        <w:rPr>
          <w:rFonts w:ascii="Times New Roman" w:hAnsi="Times New Roman"/>
          <w:bCs/>
          <w:sz w:val="24"/>
        </w:rPr>
        <w:t xml:space="preserve"> se zavazuje, že </w:t>
      </w:r>
      <w:r w:rsidR="005A4187" w:rsidRPr="00517EAB">
        <w:rPr>
          <w:rFonts w:ascii="Times New Roman" w:hAnsi="Times New Roman"/>
          <w:bCs/>
          <w:sz w:val="24"/>
        </w:rPr>
        <w:t>při zhotovování předmětu koupě</w:t>
      </w:r>
      <w:r w:rsidR="00B81256" w:rsidRPr="00517EAB">
        <w:rPr>
          <w:rFonts w:ascii="Times New Roman" w:hAnsi="Times New Roman"/>
          <w:bCs/>
          <w:sz w:val="24"/>
        </w:rPr>
        <w:t xml:space="preserve"> použije pouze nové a nepoužité materiály a výrobky a dodávky odpovídající platným předpisům ČR.</w:t>
      </w:r>
    </w:p>
    <w:p w14:paraId="01C0028C" w14:textId="211A9D23" w:rsidR="006D4DA0" w:rsidRPr="006D4DA0" w:rsidRDefault="006D4DA0" w:rsidP="00997E78">
      <w:pPr>
        <w:pStyle w:val="Odstavecseseznamem"/>
        <w:numPr>
          <w:ilvl w:val="1"/>
          <w:numId w:val="26"/>
        </w:numPr>
        <w:spacing w:before="120"/>
        <w:ind w:left="709" w:right="23" w:hanging="709"/>
        <w:jc w:val="both"/>
        <w:rPr>
          <w:rFonts w:ascii="Times New Roman" w:hAnsi="Times New Roman"/>
          <w:bCs/>
          <w:sz w:val="24"/>
        </w:rPr>
      </w:pPr>
      <w:r>
        <w:rPr>
          <w:rFonts w:ascii="Times New Roman" w:hAnsi="Times New Roman"/>
          <w:bCs/>
          <w:sz w:val="24"/>
        </w:rPr>
        <w:t xml:space="preserve">Prodávající se dále zavazuje k </w:t>
      </w:r>
      <w:r w:rsidRPr="006D4DA0">
        <w:rPr>
          <w:rFonts w:ascii="Times New Roman" w:hAnsi="Times New Roman"/>
          <w:bCs/>
          <w:sz w:val="24"/>
        </w:rPr>
        <w:t>odvoz</w:t>
      </w:r>
      <w:r>
        <w:rPr>
          <w:rFonts w:ascii="Times New Roman" w:hAnsi="Times New Roman"/>
          <w:bCs/>
          <w:sz w:val="24"/>
        </w:rPr>
        <w:t>u</w:t>
      </w:r>
      <w:r w:rsidRPr="006D4DA0">
        <w:rPr>
          <w:rFonts w:ascii="Times New Roman" w:hAnsi="Times New Roman"/>
          <w:bCs/>
          <w:sz w:val="24"/>
        </w:rPr>
        <w:t xml:space="preserve"> a likvidac</w:t>
      </w:r>
      <w:r>
        <w:rPr>
          <w:rFonts w:ascii="Times New Roman" w:hAnsi="Times New Roman"/>
          <w:bCs/>
          <w:sz w:val="24"/>
        </w:rPr>
        <w:t>i</w:t>
      </w:r>
      <w:r w:rsidRPr="006D4DA0">
        <w:rPr>
          <w:rFonts w:ascii="Times New Roman" w:hAnsi="Times New Roman"/>
          <w:bCs/>
          <w:sz w:val="24"/>
        </w:rPr>
        <w:t xml:space="preserve"> všech obalů a dalších materiálů použitých při plnění </w:t>
      </w:r>
      <w:r>
        <w:rPr>
          <w:rFonts w:ascii="Times New Roman" w:hAnsi="Times New Roman"/>
          <w:bCs/>
          <w:sz w:val="24"/>
        </w:rPr>
        <w:t>předmětu této smlouvy</w:t>
      </w:r>
      <w:r w:rsidRPr="006D4DA0">
        <w:rPr>
          <w:rFonts w:ascii="Times New Roman" w:hAnsi="Times New Roman"/>
          <w:bCs/>
          <w:sz w:val="24"/>
        </w:rPr>
        <w:t>, v souladu s ustanoveními zákona č. 185/2001 Sb.,</w:t>
      </w:r>
      <w:r>
        <w:rPr>
          <w:rFonts w:ascii="Times New Roman" w:hAnsi="Times New Roman"/>
          <w:bCs/>
          <w:sz w:val="24"/>
        </w:rPr>
        <w:t xml:space="preserve"> o </w:t>
      </w:r>
      <w:r w:rsidRPr="006D4DA0">
        <w:rPr>
          <w:rFonts w:ascii="Times New Roman" w:hAnsi="Times New Roman"/>
          <w:bCs/>
          <w:sz w:val="24"/>
        </w:rPr>
        <w:t>odpadech a o změně některých dalších zákonů, v platném znění.</w:t>
      </w:r>
    </w:p>
    <w:p w14:paraId="72730077" w14:textId="4DE67D10" w:rsidR="00CE6688" w:rsidRPr="00EA7C6E" w:rsidRDefault="008172BC" w:rsidP="00517EAB">
      <w:pPr>
        <w:pStyle w:val="Odstavecseseznamem"/>
        <w:numPr>
          <w:ilvl w:val="1"/>
          <w:numId w:val="26"/>
        </w:numPr>
        <w:spacing w:before="120" w:after="120"/>
        <w:ind w:left="709" w:right="23" w:hanging="709"/>
        <w:jc w:val="both"/>
        <w:rPr>
          <w:rFonts w:ascii="Times New Roman" w:hAnsi="Times New Roman"/>
          <w:bCs/>
          <w:sz w:val="24"/>
        </w:rPr>
      </w:pPr>
      <w:r w:rsidRPr="00EA7C6E">
        <w:rPr>
          <w:rFonts w:ascii="Times New Roman" w:hAnsi="Times New Roman"/>
          <w:bCs/>
          <w:sz w:val="24"/>
        </w:rPr>
        <w:t>Kupující</w:t>
      </w:r>
      <w:r w:rsidR="00CE6688" w:rsidRPr="00EA7C6E">
        <w:rPr>
          <w:rFonts w:ascii="Times New Roman" w:hAnsi="Times New Roman"/>
          <w:bCs/>
          <w:sz w:val="24"/>
        </w:rPr>
        <w:t xml:space="preserve"> </w:t>
      </w:r>
      <w:r w:rsidRPr="00EA7C6E">
        <w:rPr>
          <w:rFonts w:ascii="Times New Roman" w:hAnsi="Times New Roman"/>
          <w:bCs/>
          <w:sz w:val="24"/>
        </w:rPr>
        <w:t>si</w:t>
      </w:r>
      <w:r w:rsidR="00CE6688" w:rsidRPr="00EA7C6E">
        <w:rPr>
          <w:rFonts w:ascii="Times New Roman" w:hAnsi="Times New Roman"/>
          <w:bCs/>
          <w:sz w:val="24"/>
        </w:rPr>
        <w:t xml:space="preserve"> vyhra</w:t>
      </w:r>
      <w:r w:rsidRPr="00EA7C6E">
        <w:rPr>
          <w:rFonts w:ascii="Times New Roman" w:hAnsi="Times New Roman"/>
          <w:bCs/>
          <w:sz w:val="24"/>
        </w:rPr>
        <w:t>zuje</w:t>
      </w:r>
      <w:r w:rsidR="00CE6688" w:rsidRPr="00EA7C6E">
        <w:rPr>
          <w:rFonts w:ascii="Times New Roman" w:hAnsi="Times New Roman"/>
          <w:bCs/>
          <w:sz w:val="24"/>
        </w:rPr>
        <w:t xml:space="preserve"> změnu závazku dle § 100 </w:t>
      </w:r>
      <w:r w:rsidR="005F4D1F" w:rsidRPr="00EA7C6E">
        <w:rPr>
          <w:rFonts w:ascii="Times New Roman" w:hAnsi="Times New Roman"/>
          <w:bCs/>
          <w:sz w:val="24"/>
        </w:rPr>
        <w:t>odst. 1 zák. č. 134/2016 Sb., o zadávání veřejných zakázek, ve znění pozdějších předpisů</w:t>
      </w:r>
      <w:r w:rsidR="006D2F88" w:rsidRPr="00EA7C6E">
        <w:rPr>
          <w:rFonts w:ascii="Times New Roman" w:hAnsi="Times New Roman"/>
          <w:bCs/>
          <w:sz w:val="24"/>
        </w:rPr>
        <w:t xml:space="preserve"> (dále jen „</w:t>
      </w:r>
      <w:r w:rsidR="006D2F88" w:rsidRPr="00997E78">
        <w:rPr>
          <w:rFonts w:ascii="Times New Roman" w:hAnsi="Times New Roman"/>
          <w:b/>
          <w:bCs/>
          <w:i/>
          <w:sz w:val="24"/>
        </w:rPr>
        <w:t>ZZVZ</w:t>
      </w:r>
      <w:r w:rsidR="006D2F88" w:rsidRPr="00EA7C6E">
        <w:rPr>
          <w:rFonts w:ascii="Times New Roman" w:hAnsi="Times New Roman"/>
          <w:bCs/>
          <w:sz w:val="24"/>
        </w:rPr>
        <w:t>“)</w:t>
      </w:r>
      <w:r w:rsidR="00CE6688" w:rsidRPr="00EA7C6E">
        <w:rPr>
          <w:rFonts w:ascii="Times New Roman" w:hAnsi="Times New Roman"/>
          <w:bCs/>
          <w:sz w:val="24"/>
        </w:rPr>
        <w:t xml:space="preserve">, která spočívá v možnosti </w:t>
      </w:r>
      <w:r w:rsidRPr="00EA7C6E">
        <w:rPr>
          <w:rFonts w:ascii="Times New Roman" w:hAnsi="Times New Roman"/>
          <w:bCs/>
          <w:sz w:val="24"/>
        </w:rPr>
        <w:t>Kupujícího</w:t>
      </w:r>
      <w:r w:rsidR="00CE6688" w:rsidRPr="00EA7C6E">
        <w:rPr>
          <w:rFonts w:ascii="Times New Roman" w:hAnsi="Times New Roman"/>
          <w:bCs/>
          <w:sz w:val="24"/>
        </w:rPr>
        <w:t xml:space="preserve"> </w:t>
      </w:r>
      <w:r w:rsidR="00222C17" w:rsidRPr="00EA7C6E">
        <w:rPr>
          <w:rFonts w:ascii="Times New Roman" w:hAnsi="Times New Roman"/>
          <w:bCs/>
          <w:sz w:val="24"/>
        </w:rPr>
        <w:t xml:space="preserve">změnit rozsah předmětu </w:t>
      </w:r>
      <w:r w:rsidR="00CE6688" w:rsidRPr="00EA7C6E">
        <w:rPr>
          <w:rFonts w:ascii="Times New Roman" w:hAnsi="Times New Roman"/>
          <w:bCs/>
          <w:sz w:val="24"/>
        </w:rPr>
        <w:t xml:space="preserve">plnění </w:t>
      </w:r>
      <w:r w:rsidR="00222C17" w:rsidRPr="00EA7C6E">
        <w:rPr>
          <w:rFonts w:ascii="Times New Roman" w:hAnsi="Times New Roman"/>
          <w:bCs/>
          <w:sz w:val="24"/>
        </w:rPr>
        <w:t xml:space="preserve">dodávky </w:t>
      </w:r>
      <w:r w:rsidR="00EA7C6E" w:rsidRPr="00EA7C6E">
        <w:rPr>
          <w:rFonts w:ascii="Times New Roman" w:hAnsi="Times New Roman"/>
          <w:bCs/>
          <w:sz w:val="24"/>
        </w:rPr>
        <w:t>nábytku a interiérových prvků, a to za těchto podmínek:</w:t>
      </w:r>
    </w:p>
    <w:p w14:paraId="0889CD4B" w14:textId="20C6AEC6" w:rsidR="00E4025E" w:rsidRPr="00997E78" w:rsidRDefault="00E4025E" w:rsidP="00997E78">
      <w:pPr>
        <w:pStyle w:val="Odstavecseseznamem"/>
        <w:spacing w:before="120" w:after="120"/>
        <w:ind w:left="709" w:right="23"/>
        <w:jc w:val="both"/>
        <w:rPr>
          <w:rFonts w:ascii="Times New Roman" w:hAnsi="Times New Roman"/>
          <w:bCs/>
          <w:sz w:val="24"/>
        </w:rPr>
      </w:pPr>
      <w:r w:rsidRPr="00997E78">
        <w:rPr>
          <w:rFonts w:ascii="Times New Roman" w:hAnsi="Times New Roman"/>
          <w:bCs/>
          <w:sz w:val="24"/>
        </w:rPr>
        <w:t xml:space="preserve">V případě, že v průběhu trvání </w:t>
      </w:r>
      <w:r>
        <w:rPr>
          <w:rFonts w:ascii="Times New Roman" w:hAnsi="Times New Roman"/>
          <w:bCs/>
          <w:sz w:val="24"/>
        </w:rPr>
        <w:t xml:space="preserve">této </w:t>
      </w:r>
      <w:r w:rsidRPr="00997E78">
        <w:rPr>
          <w:rFonts w:ascii="Times New Roman" w:hAnsi="Times New Roman"/>
          <w:bCs/>
          <w:sz w:val="24"/>
        </w:rPr>
        <w:t xml:space="preserve">smlouvy bude zjištěna potřeba zvýšení počtu kusů nábytku či jiných prvků interiéru dodávaných v rámci této </w:t>
      </w:r>
      <w:r>
        <w:rPr>
          <w:rFonts w:ascii="Times New Roman" w:hAnsi="Times New Roman"/>
          <w:bCs/>
          <w:sz w:val="24"/>
        </w:rPr>
        <w:t>kupní smlouvy</w:t>
      </w:r>
      <w:r w:rsidRPr="00997E78">
        <w:rPr>
          <w:rFonts w:ascii="Times New Roman" w:hAnsi="Times New Roman"/>
          <w:bCs/>
          <w:sz w:val="24"/>
        </w:rPr>
        <w:t xml:space="preserve">, je </w:t>
      </w:r>
      <w:r>
        <w:rPr>
          <w:rFonts w:ascii="Times New Roman" w:hAnsi="Times New Roman"/>
          <w:bCs/>
          <w:sz w:val="24"/>
        </w:rPr>
        <w:t>kupující</w:t>
      </w:r>
      <w:r w:rsidRPr="00997E78">
        <w:rPr>
          <w:rFonts w:ascii="Times New Roman" w:hAnsi="Times New Roman"/>
          <w:bCs/>
          <w:sz w:val="24"/>
        </w:rPr>
        <w:t xml:space="preserve"> oprávněn vyzvat </w:t>
      </w:r>
      <w:r>
        <w:rPr>
          <w:rFonts w:ascii="Times New Roman" w:hAnsi="Times New Roman"/>
          <w:bCs/>
          <w:sz w:val="24"/>
        </w:rPr>
        <w:t>prodávajícího</w:t>
      </w:r>
      <w:r w:rsidRPr="00E4025E">
        <w:rPr>
          <w:rFonts w:ascii="Times New Roman" w:hAnsi="Times New Roman"/>
          <w:bCs/>
          <w:sz w:val="24"/>
        </w:rPr>
        <w:t xml:space="preserve"> k uzavření dodatku k</w:t>
      </w:r>
      <w:r>
        <w:rPr>
          <w:rFonts w:ascii="Times New Roman" w:hAnsi="Times New Roman"/>
          <w:bCs/>
          <w:sz w:val="24"/>
        </w:rPr>
        <w:t xml:space="preserve"> této</w:t>
      </w:r>
      <w:r w:rsidRPr="00997E78">
        <w:rPr>
          <w:rFonts w:ascii="Times New Roman" w:hAnsi="Times New Roman"/>
          <w:bCs/>
          <w:sz w:val="24"/>
        </w:rPr>
        <w:t xml:space="preserve"> smlouvě, jehož předmětem bude dodání nábytku a interiérových prvků uvedených v příloze č. </w:t>
      </w:r>
      <w:r>
        <w:rPr>
          <w:rFonts w:ascii="Times New Roman" w:hAnsi="Times New Roman"/>
          <w:bCs/>
          <w:sz w:val="24"/>
        </w:rPr>
        <w:t>8</w:t>
      </w:r>
      <w:r w:rsidRPr="00997E78">
        <w:rPr>
          <w:rFonts w:ascii="Times New Roman" w:hAnsi="Times New Roman"/>
          <w:bCs/>
          <w:sz w:val="24"/>
        </w:rPr>
        <w:t xml:space="preserve"> této </w:t>
      </w:r>
      <w:r>
        <w:rPr>
          <w:rFonts w:ascii="Times New Roman" w:hAnsi="Times New Roman"/>
          <w:bCs/>
          <w:sz w:val="24"/>
        </w:rPr>
        <w:t>smlouvy</w:t>
      </w:r>
      <w:r w:rsidRPr="00997E78">
        <w:rPr>
          <w:rFonts w:ascii="Times New Roman" w:hAnsi="Times New Roman"/>
          <w:bCs/>
          <w:sz w:val="24"/>
        </w:rPr>
        <w:t xml:space="preserve">, a to až do výše množství v této příloze uvedeném. </w:t>
      </w:r>
      <w:r>
        <w:rPr>
          <w:rFonts w:ascii="Times New Roman" w:hAnsi="Times New Roman"/>
          <w:bCs/>
          <w:sz w:val="24"/>
        </w:rPr>
        <w:t>Kupní c</w:t>
      </w:r>
      <w:r w:rsidRPr="00997E78">
        <w:rPr>
          <w:rFonts w:ascii="Times New Roman" w:hAnsi="Times New Roman"/>
          <w:bCs/>
          <w:sz w:val="24"/>
        </w:rPr>
        <w:t xml:space="preserve">ena </w:t>
      </w:r>
      <w:r>
        <w:rPr>
          <w:rFonts w:ascii="Times New Roman" w:hAnsi="Times New Roman"/>
          <w:bCs/>
          <w:sz w:val="24"/>
        </w:rPr>
        <w:t xml:space="preserve">dle čl. IV odst. 4.1 této smlouvy </w:t>
      </w:r>
      <w:r w:rsidRPr="00997E78">
        <w:rPr>
          <w:rFonts w:ascii="Times New Roman" w:hAnsi="Times New Roman"/>
          <w:bCs/>
          <w:sz w:val="24"/>
        </w:rPr>
        <w:t xml:space="preserve">bude v takovém případě zvýšena na základě jednotkových cen uvedených v rozpočtu, tvořícím přílohu č. </w:t>
      </w:r>
      <w:r>
        <w:rPr>
          <w:rFonts w:ascii="Times New Roman" w:hAnsi="Times New Roman"/>
          <w:bCs/>
          <w:sz w:val="24"/>
        </w:rPr>
        <w:t>8</w:t>
      </w:r>
      <w:r w:rsidRPr="00997E78">
        <w:rPr>
          <w:rFonts w:ascii="Times New Roman" w:hAnsi="Times New Roman"/>
          <w:bCs/>
          <w:sz w:val="24"/>
        </w:rPr>
        <w:t xml:space="preserve"> této zadávací dokumentace.</w:t>
      </w:r>
    </w:p>
    <w:p w14:paraId="29955DBC" w14:textId="6AE100AE" w:rsidR="00E4025E" w:rsidRPr="00997E78" w:rsidRDefault="00E4025E" w:rsidP="00997E78">
      <w:pPr>
        <w:pStyle w:val="Odstavecseseznamem"/>
        <w:spacing w:before="120" w:after="120"/>
        <w:ind w:left="709" w:right="23"/>
        <w:jc w:val="both"/>
        <w:rPr>
          <w:rFonts w:ascii="Times New Roman" w:hAnsi="Times New Roman"/>
          <w:bCs/>
          <w:sz w:val="24"/>
        </w:rPr>
      </w:pPr>
      <w:r w:rsidRPr="00997E78">
        <w:rPr>
          <w:rFonts w:ascii="Times New Roman" w:hAnsi="Times New Roman"/>
          <w:bCs/>
          <w:sz w:val="24"/>
        </w:rPr>
        <w:t xml:space="preserve">Předmětem této vyhrazené změny pak bude pouze dodávka řádně zabaleného nábytku a prvků interiéru </w:t>
      </w:r>
      <w:r>
        <w:rPr>
          <w:rFonts w:ascii="Times New Roman" w:hAnsi="Times New Roman"/>
          <w:bCs/>
          <w:sz w:val="24"/>
        </w:rPr>
        <w:t>uvedeného v příloze č. 8 této smlouvy</w:t>
      </w:r>
      <w:r w:rsidRPr="00997E78">
        <w:rPr>
          <w:rFonts w:ascii="Times New Roman" w:hAnsi="Times New Roman"/>
          <w:bCs/>
          <w:sz w:val="24"/>
        </w:rPr>
        <w:t>, a to bez jeho instalace a montáže. Součástí takto dodaného nábytku pak musí být přiložen přehledný návod nutný k jeho montáži, a to v českém nebo slovenském jazyce.</w:t>
      </w:r>
    </w:p>
    <w:p w14:paraId="5D36F59F" w14:textId="1C646A51" w:rsidR="00E4025E" w:rsidRPr="00997E78" w:rsidRDefault="00E4025E" w:rsidP="00997E78">
      <w:pPr>
        <w:pStyle w:val="Odstavecseseznamem"/>
        <w:spacing w:before="120" w:after="120"/>
        <w:ind w:left="709" w:right="23"/>
        <w:jc w:val="both"/>
        <w:rPr>
          <w:rFonts w:ascii="Times New Roman" w:hAnsi="Times New Roman"/>
          <w:bCs/>
          <w:sz w:val="24"/>
        </w:rPr>
      </w:pPr>
      <w:r>
        <w:rPr>
          <w:rFonts w:ascii="Times New Roman" w:hAnsi="Times New Roman"/>
          <w:bCs/>
          <w:sz w:val="24"/>
        </w:rPr>
        <w:t>Kupující</w:t>
      </w:r>
      <w:r w:rsidRPr="00997E78">
        <w:rPr>
          <w:rFonts w:ascii="Times New Roman" w:hAnsi="Times New Roman"/>
          <w:bCs/>
          <w:sz w:val="24"/>
        </w:rPr>
        <w:t xml:space="preserve"> si v rámci této vyhrazené změny </w:t>
      </w:r>
      <w:r>
        <w:rPr>
          <w:rFonts w:ascii="Times New Roman" w:hAnsi="Times New Roman"/>
          <w:bCs/>
          <w:sz w:val="24"/>
        </w:rPr>
        <w:t>závazku</w:t>
      </w:r>
      <w:r w:rsidRPr="00997E78">
        <w:rPr>
          <w:rFonts w:ascii="Times New Roman" w:hAnsi="Times New Roman"/>
          <w:bCs/>
          <w:sz w:val="24"/>
        </w:rPr>
        <w:t xml:space="preserve"> zároveň vyhrazuje právo:</w:t>
      </w:r>
    </w:p>
    <w:p w14:paraId="2079B3C6" w14:textId="3561FF11" w:rsidR="00E4025E" w:rsidRPr="00997E78" w:rsidRDefault="00E4025E" w:rsidP="00997E78">
      <w:pPr>
        <w:pStyle w:val="Odstavecseseznamem"/>
        <w:numPr>
          <w:ilvl w:val="0"/>
          <w:numId w:val="36"/>
        </w:numPr>
        <w:spacing w:before="120" w:after="120" w:line="276" w:lineRule="auto"/>
        <w:ind w:left="1418"/>
        <w:jc w:val="both"/>
        <w:rPr>
          <w:rFonts w:ascii="Times New Roman" w:hAnsi="Times New Roman"/>
          <w:sz w:val="24"/>
        </w:rPr>
      </w:pPr>
      <w:r w:rsidRPr="00997E78">
        <w:rPr>
          <w:rFonts w:ascii="Times New Roman" w:hAnsi="Times New Roman"/>
          <w:sz w:val="24"/>
        </w:rPr>
        <w:t xml:space="preserve">vyhrazenou změnu </w:t>
      </w:r>
      <w:r>
        <w:rPr>
          <w:rFonts w:ascii="Times New Roman" w:hAnsi="Times New Roman"/>
          <w:sz w:val="24"/>
        </w:rPr>
        <w:t>závazku</w:t>
      </w:r>
      <w:r w:rsidRPr="00997E78">
        <w:rPr>
          <w:rFonts w:ascii="Times New Roman" w:hAnsi="Times New Roman"/>
          <w:sz w:val="24"/>
        </w:rPr>
        <w:t xml:space="preserve"> nerealizovat, nebo</w:t>
      </w:r>
    </w:p>
    <w:p w14:paraId="77F272B1" w14:textId="6B75DFE1" w:rsidR="00E4025E" w:rsidRPr="00997E78" w:rsidRDefault="00E4025E" w:rsidP="00997E78">
      <w:pPr>
        <w:pStyle w:val="Odstavecseseznamem"/>
        <w:numPr>
          <w:ilvl w:val="0"/>
          <w:numId w:val="36"/>
        </w:numPr>
        <w:spacing w:before="120" w:after="120" w:line="276" w:lineRule="auto"/>
        <w:ind w:left="1418"/>
        <w:jc w:val="both"/>
        <w:rPr>
          <w:rFonts w:ascii="Times New Roman" w:hAnsi="Times New Roman"/>
          <w:sz w:val="24"/>
        </w:rPr>
      </w:pPr>
      <w:r w:rsidRPr="00997E78">
        <w:rPr>
          <w:rFonts w:ascii="Times New Roman" w:hAnsi="Times New Roman"/>
          <w:sz w:val="24"/>
        </w:rPr>
        <w:t xml:space="preserve">odebrat pouze některé z prvků uvedených v příloze č. </w:t>
      </w:r>
      <w:r>
        <w:rPr>
          <w:rFonts w:ascii="Times New Roman" w:hAnsi="Times New Roman"/>
          <w:sz w:val="24"/>
        </w:rPr>
        <w:t>8</w:t>
      </w:r>
      <w:r w:rsidRPr="00997E78">
        <w:rPr>
          <w:rFonts w:ascii="Times New Roman" w:hAnsi="Times New Roman"/>
          <w:sz w:val="24"/>
        </w:rPr>
        <w:t xml:space="preserve"> </w:t>
      </w:r>
      <w:r>
        <w:rPr>
          <w:rFonts w:ascii="Times New Roman" w:hAnsi="Times New Roman"/>
          <w:sz w:val="24"/>
        </w:rPr>
        <w:t>této smlouvy</w:t>
      </w:r>
      <w:r w:rsidRPr="00997E78">
        <w:rPr>
          <w:rFonts w:ascii="Times New Roman" w:hAnsi="Times New Roman"/>
          <w:sz w:val="24"/>
        </w:rPr>
        <w:t>, případně</w:t>
      </w:r>
    </w:p>
    <w:p w14:paraId="2B26E03F" w14:textId="0E7FEB2B" w:rsidR="00E4025E" w:rsidRPr="00997E78" w:rsidRDefault="00E4025E" w:rsidP="00997E78">
      <w:pPr>
        <w:pStyle w:val="Odstavecseseznamem"/>
        <w:numPr>
          <w:ilvl w:val="0"/>
          <w:numId w:val="36"/>
        </w:numPr>
        <w:spacing w:before="120" w:after="120" w:line="276" w:lineRule="auto"/>
        <w:ind w:left="1418"/>
        <w:jc w:val="both"/>
        <w:rPr>
          <w:rFonts w:asciiTheme="minorHAnsi" w:hAnsiTheme="minorHAnsi" w:cstheme="minorHAnsi"/>
          <w:sz w:val="20"/>
          <w:szCs w:val="20"/>
        </w:rPr>
      </w:pPr>
      <w:r w:rsidRPr="00997E78">
        <w:rPr>
          <w:rFonts w:ascii="Times New Roman" w:hAnsi="Times New Roman"/>
          <w:sz w:val="24"/>
        </w:rPr>
        <w:t xml:space="preserve">odebrat nikoli max. stanovené množství uvedené u jednotlivých položek v rámci přílohy č. </w:t>
      </w:r>
      <w:r>
        <w:rPr>
          <w:rFonts w:ascii="Times New Roman" w:hAnsi="Times New Roman"/>
          <w:sz w:val="24"/>
        </w:rPr>
        <w:t>8</w:t>
      </w:r>
      <w:r w:rsidRPr="00997E78">
        <w:rPr>
          <w:rFonts w:ascii="Times New Roman" w:hAnsi="Times New Roman"/>
          <w:sz w:val="24"/>
        </w:rPr>
        <w:t xml:space="preserve"> této </w:t>
      </w:r>
      <w:r>
        <w:rPr>
          <w:rFonts w:ascii="Times New Roman" w:hAnsi="Times New Roman"/>
          <w:sz w:val="24"/>
        </w:rPr>
        <w:t>smlouvy</w:t>
      </w:r>
      <w:r w:rsidRPr="00997E78">
        <w:rPr>
          <w:rFonts w:asciiTheme="minorHAnsi" w:hAnsiTheme="minorHAnsi" w:cstheme="minorHAnsi"/>
          <w:sz w:val="20"/>
          <w:szCs w:val="20"/>
        </w:rPr>
        <w:t>.</w:t>
      </w:r>
    </w:p>
    <w:p w14:paraId="4AB006DD" w14:textId="694A28DC" w:rsidR="006A3739" w:rsidRPr="00517EAB" w:rsidRDefault="008172BC"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Kupující </w:t>
      </w:r>
      <w:r w:rsidR="00B81256" w:rsidRPr="00517EAB">
        <w:rPr>
          <w:rFonts w:ascii="Times New Roman" w:hAnsi="Times New Roman"/>
          <w:bCs/>
          <w:sz w:val="24"/>
        </w:rPr>
        <w:t xml:space="preserve">je oprávněn požadovat změny </w:t>
      </w:r>
      <w:r w:rsidR="005A4187" w:rsidRPr="00517EAB">
        <w:rPr>
          <w:rFonts w:ascii="Times New Roman" w:hAnsi="Times New Roman"/>
          <w:bCs/>
          <w:sz w:val="24"/>
        </w:rPr>
        <w:t>předmětu koupě</w:t>
      </w:r>
      <w:r w:rsidR="00B81256" w:rsidRPr="00517EAB">
        <w:rPr>
          <w:rFonts w:ascii="Times New Roman" w:hAnsi="Times New Roman"/>
          <w:bCs/>
          <w:sz w:val="24"/>
        </w:rPr>
        <w:t xml:space="preserve"> s tím, že tyto změny budou odpovídajícím způsobem upraveny dodatkem k této </w:t>
      </w:r>
      <w:r w:rsidRPr="00517EAB">
        <w:rPr>
          <w:rFonts w:ascii="Times New Roman" w:hAnsi="Times New Roman"/>
          <w:bCs/>
          <w:sz w:val="24"/>
        </w:rPr>
        <w:t>kupní s</w:t>
      </w:r>
      <w:r w:rsidR="00B81256" w:rsidRPr="00517EAB">
        <w:rPr>
          <w:rFonts w:ascii="Times New Roman" w:hAnsi="Times New Roman"/>
          <w:bCs/>
          <w:sz w:val="24"/>
        </w:rPr>
        <w:t xml:space="preserve">mlouvě. Smluvní strany se </w:t>
      </w:r>
      <w:r w:rsidR="005A4187" w:rsidRPr="00517EAB">
        <w:rPr>
          <w:rFonts w:ascii="Times New Roman" w:hAnsi="Times New Roman"/>
          <w:bCs/>
          <w:sz w:val="24"/>
        </w:rPr>
        <w:t xml:space="preserve">v tomto případě </w:t>
      </w:r>
      <w:r w:rsidR="00B81256" w:rsidRPr="00517EAB">
        <w:rPr>
          <w:rFonts w:ascii="Times New Roman" w:hAnsi="Times New Roman"/>
          <w:bCs/>
          <w:sz w:val="24"/>
        </w:rPr>
        <w:t xml:space="preserve">zavazují postupovat v souladu s touto </w:t>
      </w:r>
      <w:r w:rsidRPr="00517EAB">
        <w:rPr>
          <w:rFonts w:ascii="Times New Roman" w:hAnsi="Times New Roman"/>
          <w:bCs/>
          <w:sz w:val="24"/>
        </w:rPr>
        <w:t>kupní s</w:t>
      </w:r>
      <w:r w:rsidR="00B81256" w:rsidRPr="00517EAB">
        <w:rPr>
          <w:rFonts w:ascii="Times New Roman" w:hAnsi="Times New Roman"/>
          <w:bCs/>
          <w:sz w:val="24"/>
        </w:rPr>
        <w:t xml:space="preserve">mlouvou a </w:t>
      </w:r>
      <w:r w:rsidR="005A4187" w:rsidRPr="00517EAB">
        <w:rPr>
          <w:rFonts w:ascii="Times New Roman" w:hAnsi="Times New Roman"/>
          <w:bCs/>
          <w:sz w:val="24"/>
        </w:rPr>
        <w:t xml:space="preserve">s </w:t>
      </w:r>
      <w:r w:rsidR="006D2F88" w:rsidRPr="00517EAB">
        <w:rPr>
          <w:rFonts w:ascii="Times New Roman" w:hAnsi="Times New Roman"/>
          <w:bCs/>
          <w:sz w:val="24"/>
        </w:rPr>
        <w:t>ust. § 222</w:t>
      </w:r>
      <w:r w:rsidR="001F05F9" w:rsidRPr="00517EAB">
        <w:rPr>
          <w:rFonts w:ascii="Times New Roman" w:hAnsi="Times New Roman"/>
          <w:bCs/>
          <w:sz w:val="24"/>
        </w:rPr>
        <w:t xml:space="preserve"> </w:t>
      </w:r>
      <w:r w:rsidR="005A4187" w:rsidRPr="00517EAB">
        <w:rPr>
          <w:rFonts w:ascii="Times New Roman" w:hAnsi="Times New Roman"/>
          <w:bCs/>
          <w:sz w:val="24"/>
        </w:rPr>
        <w:t>ZZVZ</w:t>
      </w:r>
      <w:r w:rsidR="006A3739" w:rsidRPr="00517EAB">
        <w:rPr>
          <w:rFonts w:ascii="Times New Roman" w:hAnsi="Times New Roman"/>
          <w:bCs/>
          <w:sz w:val="24"/>
        </w:rPr>
        <w:t>.</w:t>
      </w:r>
    </w:p>
    <w:p w14:paraId="609C06C5" w14:textId="51061C26" w:rsidR="00B81256" w:rsidRPr="00517EAB" w:rsidRDefault="00B81256" w:rsidP="00495718">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Jakékoliv změny </w:t>
      </w:r>
      <w:r w:rsidR="00000BF6" w:rsidRPr="00517EAB">
        <w:rPr>
          <w:rFonts w:ascii="Times New Roman" w:hAnsi="Times New Roman"/>
          <w:bCs/>
          <w:sz w:val="24"/>
        </w:rPr>
        <w:t>předmětu koupě</w:t>
      </w:r>
      <w:r w:rsidRPr="00517EAB">
        <w:rPr>
          <w:rFonts w:ascii="Times New Roman" w:hAnsi="Times New Roman"/>
          <w:bCs/>
          <w:sz w:val="24"/>
        </w:rPr>
        <w:t xml:space="preserve"> podle odst. </w:t>
      </w:r>
      <w:r w:rsidR="00E4025E">
        <w:rPr>
          <w:rFonts w:ascii="Times New Roman" w:hAnsi="Times New Roman"/>
          <w:bCs/>
          <w:sz w:val="24"/>
        </w:rPr>
        <w:t>3.</w:t>
      </w:r>
      <w:r w:rsidR="006D4DA0">
        <w:rPr>
          <w:rFonts w:ascii="Times New Roman" w:hAnsi="Times New Roman"/>
          <w:bCs/>
          <w:sz w:val="24"/>
        </w:rPr>
        <w:t>10</w:t>
      </w:r>
      <w:r w:rsidR="00E4025E">
        <w:rPr>
          <w:rFonts w:ascii="Times New Roman" w:hAnsi="Times New Roman"/>
          <w:bCs/>
          <w:sz w:val="24"/>
        </w:rPr>
        <w:t xml:space="preserve"> a </w:t>
      </w:r>
      <w:r w:rsidR="00517EAB">
        <w:rPr>
          <w:rFonts w:ascii="Times New Roman" w:hAnsi="Times New Roman"/>
          <w:bCs/>
          <w:sz w:val="24"/>
        </w:rPr>
        <w:t>3</w:t>
      </w:r>
      <w:r w:rsidRPr="00517EAB">
        <w:rPr>
          <w:rFonts w:ascii="Times New Roman" w:hAnsi="Times New Roman"/>
          <w:bCs/>
          <w:sz w:val="24"/>
        </w:rPr>
        <w:t>.</w:t>
      </w:r>
      <w:r w:rsidR="006D4DA0" w:rsidRPr="00517EAB">
        <w:rPr>
          <w:rFonts w:ascii="Times New Roman" w:hAnsi="Times New Roman"/>
          <w:bCs/>
          <w:sz w:val="24"/>
        </w:rPr>
        <w:t>1</w:t>
      </w:r>
      <w:r w:rsidR="006D4DA0">
        <w:rPr>
          <w:rFonts w:ascii="Times New Roman" w:hAnsi="Times New Roman"/>
          <w:bCs/>
          <w:sz w:val="24"/>
        </w:rPr>
        <w:t>1</w:t>
      </w:r>
      <w:r w:rsidR="006D4DA0" w:rsidRPr="00517EAB">
        <w:rPr>
          <w:rFonts w:ascii="Times New Roman" w:hAnsi="Times New Roman"/>
          <w:bCs/>
          <w:sz w:val="24"/>
        </w:rPr>
        <w:t xml:space="preserve"> </w:t>
      </w:r>
      <w:r w:rsidRPr="00517EAB">
        <w:rPr>
          <w:rFonts w:ascii="Times New Roman" w:hAnsi="Times New Roman"/>
          <w:bCs/>
          <w:sz w:val="24"/>
        </w:rPr>
        <w:t xml:space="preserve">tohoto článku nebudou započaty ani prováděny bez předchozího písemného pokynu zástupce </w:t>
      </w:r>
      <w:r w:rsidR="008172BC" w:rsidRPr="00517EAB">
        <w:rPr>
          <w:rFonts w:ascii="Times New Roman" w:hAnsi="Times New Roman"/>
          <w:bCs/>
          <w:sz w:val="24"/>
        </w:rPr>
        <w:t>Kupujícího</w:t>
      </w:r>
      <w:r w:rsidRPr="00517EAB">
        <w:rPr>
          <w:rFonts w:ascii="Times New Roman" w:hAnsi="Times New Roman"/>
          <w:bCs/>
          <w:sz w:val="24"/>
        </w:rPr>
        <w:t xml:space="preserve">, a žádný nárok ani požadavek na změnu ceny nebo termínu nebude platný, nebude-li k němu takovýto písemný pokyn předem vydán a nebude-li současně tato změna </w:t>
      </w:r>
      <w:r w:rsidR="008172BC" w:rsidRPr="00517EAB">
        <w:rPr>
          <w:rFonts w:ascii="Times New Roman" w:hAnsi="Times New Roman"/>
          <w:bCs/>
          <w:sz w:val="24"/>
        </w:rPr>
        <w:t>kupní s</w:t>
      </w:r>
      <w:r w:rsidRPr="00517EAB">
        <w:rPr>
          <w:rFonts w:ascii="Times New Roman" w:hAnsi="Times New Roman"/>
          <w:bCs/>
          <w:sz w:val="24"/>
        </w:rPr>
        <w:t xml:space="preserve">mlouvy sjednána dodatkem </w:t>
      </w:r>
      <w:r w:rsidR="00000BF6" w:rsidRPr="00517EAB">
        <w:rPr>
          <w:rFonts w:ascii="Times New Roman" w:hAnsi="Times New Roman"/>
          <w:bCs/>
          <w:sz w:val="24"/>
        </w:rPr>
        <w:t xml:space="preserve">ke </w:t>
      </w:r>
      <w:r w:rsidR="008172BC" w:rsidRPr="00517EAB">
        <w:rPr>
          <w:rFonts w:ascii="Times New Roman" w:hAnsi="Times New Roman"/>
          <w:bCs/>
          <w:sz w:val="24"/>
        </w:rPr>
        <w:t>kupní s</w:t>
      </w:r>
      <w:r w:rsidR="00000BF6" w:rsidRPr="00517EAB">
        <w:rPr>
          <w:rFonts w:ascii="Times New Roman" w:hAnsi="Times New Roman"/>
          <w:bCs/>
          <w:sz w:val="24"/>
        </w:rPr>
        <w:t>mlouvě</w:t>
      </w:r>
      <w:r w:rsidR="00EA7C6E">
        <w:rPr>
          <w:rFonts w:ascii="Times New Roman" w:hAnsi="Times New Roman"/>
          <w:bCs/>
          <w:sz w:val="24"/>
        </w:rPr>
        <w:t>.</w:t>
      </w:r>
    </w:p>
    <w:p w14:paraId="49D9F152" w14:textId="77777777" w:rsidR="003726F3" w:rsidRPr="00517EAB" w:rsidRDefault="008172BC"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lastRenderedPageBreak/>
        <w:t>Prodávají</w:t>
      </w:r>
      <w:r w:rsidR="006D2F88" w:rsidRPr="00517EAB">
        <w:rPr>
          <w:rFonts w:ascii="Times New Roman" w:hAnsi="Times New Roman"/>
          <w:bCs/>
          <w:sz w:val="24"/>
        </w:rPr>
        <w:t>cí</w:t>
      </w:r>
      <w:r w:rsidRPr="00517EAB">
        <w:rPr>
          <w:rFonts w:ascii="Times New Roman" w:hAnsi="Times New Roman"/>
          <w:bCs/>
          <w:sz w:val="24"/>
        </w:rPr>
        <w:t xml:space="preserve"> </w:t>
      </w:r>
      <w:r w:rsidR="00B81256" w:rsidRPr="00517EAB">
        <w:rPr>
          <w:rFonts w:ascii="Times New Roman" w:hAnsi="Times New Roman"/>
          <w:bCs/>
          <w:sz w:val="24"/>
        </w:rPr>
        <w:t xml:space="preserve">prohlašuje, že činnosti, které jsou předmětem jeho plnění podle této </w:t>
      </w:r>
      <w:r w:rsidRPr="00517EAB">
        <w:rPr>
          <w:rFonts w:ascii="Times New Roman" w:hAnsi="Times New Roman"/>
          <w:bCs/>
          <w:sz w:val="24"/>
        </w:rPr>
        <w:t>kupní s</w:t>
      </w:r>
      <w:r w:rsidR="00B81256" w:rsidRPr="00517EAB">
        <w:rPr>
          <w:rFonts w:ascii="Times New Roman" w:hAnsi="Times New Roman"/>
          <w:bCs/>
          <w:sz w:val="24"/>
        </w:rPr>
        <w:t xml:space="preserve">mlouvy, spadají do předmětu jeho podnikání a má veškerá potřebná oprávnění k jejich provádění a pro tyto činnosti je plně kvalifikován. </w:t>
      </w:r>
    </w:p>
    <w:p w14:paraId="490BC0BD" w14:textId="77777777" w:rsidR="00B81256" w:rsidRPr="00517EAB" w:rsidRDefault="00B81256" w:rsidP="005646C3">
      <w:pPr>
        <w:jc w:val="both"/>
        <w:rPr>
          <w:rFonts w:ascii="Times New Roman" w:hAnsi="Times New Roman"/>
        </w:rPr>
      </w:pPr>
    </w:p>
    <w:p w14:paraId="5BAB06C6" w14:textId="77777777" w:rsidR="00B81256" w:rsidRPr="00517EAB" w:rsidRDefault="00B81256" w:rsidP="00517EAB">
      <w:pPr>
        <w:pStyle w:val="Odstavecseseznamem"/>
        <w:numPr>
          <w:ilvl w:val="0"/>
          <w:numId w:val="26"/>
        </w:numPr>
        <w:spacing w:before="120" w:after="120"/>
        <w:ind w:left="567" w:right="23" w:hanging="584"/>
        <w:jc w:val="center"/>
        <w:rPr>
          <w:rFonts w:ascii="Times New Roman" w:hAnsi="Times New Roman"/>
          <w:b/>
          <w:sz w:val="24"/>
        </w:rPr>
      </w:pPr>
      <w:r w:rsidRPr="00517EAB">
        <w:rPr>
          <w:rFonts w:ascii="Times New Roman" w:hAnsi="Times New Roman"/>
          <w:b/>
          <w:sz w:val="24"/>
        </w:rPr>
        <w:t xml:space="preserve">Cena předmětu </w:t>
      </w:r>
      <w:r w:rsidR="00972148" w:rsidRPr="00517EAB">
        <w:rPr>
          <w:rFonts w:ascii="Times New Roman" w:hAnsi="Times New Roman"/>
          <w:b/>
          <w:sz w:val="24"/>
        </w:rPr>
        <w:t>koupě</w:t>
      </w:r>
      <w:r w:rsidRPr="00517EAB">
        <w:rPr>
          <w:rFonts w:ascii="Times New Roman" w:hAnsi="Times New Roman"/>
          <w:b/>
          <w:sz w:val="24"/>
        </w:rPr>
        <w:t xml:space="preserve"> </w:t>
      </w:r>
    </w:p>
    <w:p w14:paraId="004ACC29" w14:textId="3ADE9442" w:rsidR="00517EAB" w:rsidRPr="00517EAB" w:rsidRDefault="00B81256"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Kupní cena byla stanovena dohodou smluvních stran jako nejvýše přípustná a v souladu s platnými cenovými předpisy na základě celkového součtu oceněných jednotlivých položek </w:t>
      </w:r>
      <w:r w:rsidR="00972148" w:rsidRPr="00517EAB">
        <w:rPr>
          <w:rFonts w:ascii="Times New Roman" w:hAnsi="Times New Roman"/>
          <w:bCs/>
          <w:sz w:val="24"/>
        </w:rPr>
        <w:t>předmětu koupě</w:t>
      </w:r>
      <w:r w:rsidRPr="00517EAB">
        <w:rPr>
          <w:rFonts w:ascii="Times New Roman" w:hAnsi="Times New Roman"/>
          <w:bCs/>
          <w:sz w:val="24"/>
        </w:rPr>
        <w:t xml:space="preserve"> a prací uvedených v příloze č. 1 </w:t>
      </w:r>
      <w:r w:rsidR="00517EAB" w:rsidRPr="00517EAB">
        <w:rPr>
          <w:rFonts w:ascii="Times New Roman" w:hAnsi="Times New Roman"/>
          <w:bCs/>
          <w:sz w:val="24"/>
        </w:rPr>
        <w:t>– Položkovém rozpočtu</w:t>
      </w:r>
      <w:r w:rsidRPr="00517EAB">
        <w:rPr>
          <w:rFonts w:ascii="Times New Roman" w:hAnsi="Times New Roman"/>
          <w:bCs/>
          <w:sz w:val="24"/>
        </w:rPr>
        <w:t>:</w:t>
      </w:r>
    </w:p>
    <w:tbl>
      <w:tblPr>
        <w:tblStyle w:val="Mkatabulky"/>
        <w:tblW w:w="8568" w:type="dxa"/>
        <w:jc w:val="center"/>
        <w:tblLook w:val="04A0" w:firstRow="1" w:lastRow="0" w:firstColumn="1" w:lastColumn="0" w:noHBand="0" w:noVBand="1"/>
      </w:tblPr>
      <w:tblGrid>
        <w:gridCol w:w="4018"/>
        <w:gridCol w:w="4550"/>
      </w:tblGrid>
      <w:tr w:rsidR="00517EAB" w:rsidRPr="00517EAB" w14:paraId="186AB037" w14:textId="77777777" w:rsidTr="00517EAB">
        <w:trPr>
          <w:trHeight w:val="300"/>
          <w:jc w:val="center"/>
        </w:trPr>
        <w:tc>
          <w:tcPr>
            <w:tcW w:w="4018" w:type="dxa"/>
            <w:noWrap/>
            <w:hideMark/>
          </w:tcPr>
          <w:p w14:paraId="4F34E6F1" w14:textId="77777777" w:rsidR="00517EAB" w:rsidRPr="00517EAB" w:rsidRDefault="00517EAB" w:rsidP="00C101D5">
            <w:pPr>
              <w:rPr>
                <w:rFonts w:ascii="Times New Roman" w:hAnsi="Times New Roman"/>
                <w:b/>
                <w:color w:val="000000"/>
              </w:rPr>
            </w:pPr>
            <w:r w:rsidRPr="00517EAB">
              <w:rPr>
                <w:rFonts w:ascii="Times New Roman" w:hAnsi="Times New Roman"/>
                <w:b/>
                <w:color w:val="000000"/>
              </w:rPr>
              <w:t>Cena celkem bez DPH</w:t>
            </w:r>
          </w:p>
        </w:tc>
        <w:tc>
          <w:tcPr>
            <w:tcW w:w="4550" w:type="dxa"/>
            <w:noWrap/>
            <w:hideMark/>
          </w:tcPr>
          <w:p w14:paraId="2310346F" w14:textId="0FCB7B28" w:rsidR="00517EAB" w:rsidRPr="009C73CC" w:rsidRDefault="00517EAB" w:rsidP="00517EAB">
            <w:pPr>
              <w:pStyle w:val="Text"/>
              <w:spacing w:line="240" w:lineRule="auto"/>
              <w:ind w:firstLine="6"/>
              <w:rPr>
                <w:rFonts w:ascii="Times New Roman" w:hAnsi="Times New Roman"/>
                <w:sz w:val="24"/>
              </w:rPr>
            </w:pPr>
            <w:r w:rsidRPr="009C73CC">
              <w:rPr>
                <w:rFonts w:ascii="Times New Roman" w:hAnsi="Times New Roman"/>
                <w:b/>
                <w:sz w:val="24"/>
                <w:highlight w:val="yellow"/>
              </w:rPr>
              <w:t>…</w:t>
            </w:r>
            <w:r w:rsidRPr="009C73CC">
              <w:rPr>
                <w:rFonts w:ascii="Times New Roman" w:hAnsi="Times New Roman"/>
                <w:b/>
                <w:sz w:val="24"/>
              </w:rPr>
              <w:t xml:space="preserve"> Kč</w:t>
            </w:r>
            <w:r>
              <w:rPr>
                <w:rFonts w:ascii="Times New Roman" w:hAnsi="Times New Roman"/>
                <w:b/>
                <w:sz w:val="24"/>
              </w:rPr>
              <w:t xml:space="preserve"> </w:t>
            </w:r>
            <w:r w:rsidRPr="009C73CC">
              <w:rPr>
                <w:rFonts w:ascii="Times New Roman" w:hAnsi="Times New Roman"/>
                <w:i/>
                <w:color w:val="000000" w:themeColor="text1"/>
                <w:sz w:val="24"/>
                <w:highlight w:val="cyan"/>
              </w:rPr>
              <w:t>[</w:t>
            </w:r>
            <w:r w:rsidRPr="009C73CC">
              <w:rPr>
                <w:rFonts w:ascii="Times New Roman" w:hAnsi="Times New Roman"/>
                <w:i/>
                <w:sz w:val="24"/>
                <w:highlight w:val="cyan"/>
              </w:rPr>
              <w:t>pozn.:</w:t>
            </w:r>
            <w:r w:rsidRPr="009C73CC">
              <w:rPr>
                <w:rFonts w:ascii="Times New Roman" w:hAnsi="Times New Roman"/>
                <w:sz w:val="24"/>
                <w:highlight w:val="cyan"/>
              </w:rPr>
              <w:t xml:space="preserve"> </w:t>
            </w:r>
            <w:r w:rsidRPr="009C73CC">
              <w:rPr>
                <w:rFonts w:ascii="Times New Roman" w:hAnsi="Times New Roman"/>
                <w:i/>
                <w:color w:val="000000" w:themeColor="text1"/>
                <w:sz w:val="24"/>
                <w:highlight w:val="cyan"/>
              </w:rPr>
              <w:t>doplní dodavatel v souladu se svou nabídkou, následně poznámku smaže]</w:t>
            </w:r>
            <w:r w:rsidRPr="009C73CC">
              <w:rPr>
                <w:rFonts w:ascii="Times New Roman" w:hAnsi="Times New Roman"/>
                <w:i/>
                <w:color w:val="00B050"/>
                <w:sz w:val="24"/>
              </w:rPr>
              <w:t xml:space="preserve"> </w:t>
            </w:r>
          </w:p>
          <w:p w14:paraId="17119415" w14:textId="3DB0B1AC" w:rsidR="00517EAB" w:rsidRPr="00517EAB" w:rsidRDefault="00517EAB" w:rsidP="00EF0A52">
            <w:pPr>
              <w:jc w:val="right"/>
              <w:rPr>
                <w:rFonts w:ascii="Times New Roman" w:hAnsi="Times New Roman"/>
                <w:b/>
                <w:color w:val="000000"/>
                <w:highlight w:val="yellow"/>
              </w:rPr>
            </w:pPr>
          </w:p>
        </w:tc>
      </w:tr>
      <w:tr w:rsidR="00517EAB" w:rsidRPr="00517EAB" w14:paraId="47AAF5D6" w14:textId="77777777" w:rsidTr="00517EAB">
        <w:trPr>
          <w:trHeight w:val="300"/>
          <w:jc w:val="center"/>
        </w:trPr>
        <w:tc>
          <w:tcPr>
            <w:tcW w:w="4018" w:type="dxa"/>
            <w:noWrap/>
          </w:tcPr>
          <w:p w14:paraId="4FF6E580" w14:textId="77777777" w:rsidR="00517EAB" w:rsidRPr="00517EAB" w:rsidRDefault="00517EAB" w:rsidP="00517EAB">
            <w:pPr>
              <w:rPr>
                <w:rFonts w:ascii="Times New Roman" w:hAnsi="Times New Roman"/>
                <w:b/>
                <w:color w:val="000000"/>
              </w:rPr>
            </w:pPr>
            <w:r w:rsidRPr="00517EAB">
              <w:rPr>
                <w:rFonts w:ascii="Times New Roman" w:hAnsi="Times New Roman"/>
                <w:b/>
                <w:color w:val="000000"/>
              </w:rPr>
              <w:t>DPH 21%</w:t>
            </w:r>
          </w:p>
        </w:tc>
        <w:tc>
          <w:tcPr>
            <w:tcW w:w="4550" w:type="dxa"/>
            <w:noWrap/>
          </w:tcPr>
          <w:p w14:paraId="254448D6" w14:textId="29FBC4B8" w:rsidR="00517EAB" w:rsidRPr="00517EAB" w:rsidRDefault="00517EAB" w:rsidP="00517EAB">
            <w:pPr>
              <w:rPr>
                <w:rFonts w:ascii="Times New Roman" w:hAnsi="Times New Roman"/>
                <w:b/>
                <w:color w:val="000000"/>
                <w:highlight w:val="yellow"/>
              </w:rPr>
            </w:pPr>
            <w:r w:rsidRPr="004323DC">
              <w:rPr>
                <w:rFonts w:ascii="Times New Roman" w:hAnsi="Times New Roman"/>
                <w:b/>
                <w:sz w:val="24"/>
                <w:highlight w:val="yellow"/>
              </w:rPr>
              <w:t>…</w:t>
            </w:r>
            <w:r w:rsidRPr="004323DC">
              <w:rPr>
                <w:rFonts w:ascii="Times New Roman" w:hAnsi="Times New Roman"/>
                <w:b/>
                <w:sz w:val="24"/>
              </w:rPr>
              <w:t xml:space="preserve"> Kč </w:t>
            </w:r>
            <w:r w:rsidRPr="004323DC">
              <w:rPr>
                <w:rFonts w:ascii="Times New Roman" w:hAnsi="Times New Roman"/>
                <w:i/>
                <w:color w:val="000000" w:themeColor="text1"/>
                <w:sz w:val="24"/>
                <w:highlight w:val="cyan"/>
              </w:rPr>
              <w:t>[</w:t>
            </w:r>
            <w:r w:rsidRPr="004323DC">
              <w:rPr>
                <w:rFonts w:ascii="Times New Roman" w:hAnsi="Times New Roman"/>
                <w:i/>
                <w:sz w:val="24"/>
                <w:highlight w:val="cyan"/>
              </w:rPr>
              <w:t>pozn.:</w:t>
            </w:r>
            <w:r w:rsidRPr="004323DC">
              <w:rPr>
                <w:rFonts w:ascii="Times New Roman" w:hAnsi="Times New Roman"/>
                <w:sz w:val="24"/>
                <w:highlight w:val="cyan"/>
              </w:rPr>
              <w:t xml:space="preserve"> </w:t>
            </w:r>
            <w:r w:rsidRPr="004323DC">
              <w:rPr>
                <w:rFonts w:ascii="Times New Roman" w:hAnsi="Times New Roman"/>
                <w:i/>
                <w:color w:val="000000" w:themeColor="text1"/>
                <w:sz w:val="24"/>
                <w:highlight w:val="cyan"/>
              </w:rPr>
              <w:t>doplní dodavatel v souladu se svou nabídkou, následně poznámku smaže]</w:t>
            </w:r>
            <w:r w:rsidRPr="004323DC">
              <w:rPr>
                <w:rFonts w:ascii="Times New Roman" w:hAnsi="Times New Roman"/>
                <w:i/>
                <w:color w:val="00B050"/>
                <w:sz w:val="24"/>
              </w:rPr>
              <w:t xml:space="preserve"> </w:t>
            </w:r>
          </w:p>
        </w:tc>
      </w:tr>
      <w:tr w:rsidR="00517EAB" w:rsidRPr="00517EAB" w14:paraId="659240D9" w14:textId="77777777" w:rsidTr="00517EAB">
        <w:trPr>
          <w:trHeight w:val="315"/>
          <w:jc w:val="center"/>
        </w:trPr>
        <w:tc>
          <w:tcPr>
            <w:tcW w:w="4018" w:type="dxa"/>
            <w:noWrap/>
            <w:hideMark/>
          </w:tcPr>
          <w:p w14:paraId="04A5E026" w14:textId="77777777" w:rsidR="00517EAB" w:rsidRPr="00517EAB" w:rsidRDefault="00517EAB" w:rsidP="00517EAB">
            <w:pPr>
              <w:rPr>
                <w:rFonts w:ascii="Times New Roman" w:hAnsi="Times New Roman"/>
                <w:b/>
                <w:color w:val="000000"/>
              </w:rPr>
            </w:pPr>
            <w:r w:rsidRPr="00517EAB">
              <w:rPr>
                <w:rFonts w:ascii="Times New Roman" w:hAnsi="Times New Roman"/>
                <w:b/>
                <w:color w:val="000000"/>
              </w:rPr>
              <w:t>Cena celkem s DPH</w:t>
            </w:r>
          </w:p>
        </w:tc>
        <w:tc>
          <w:tcPr>
            <w:tcW w:w="4550" w:type="dxa"/>
            <w:noWrap/>
            <w:hideMark/>
          </w:tcPr>
          <w:p w14:paraId="6647A503" w14:textId="06096742" w:rsidR="00517EAB" w:rsidRPr="00517EAB" w:rsidRDefault="00517EAB" w:rsidP="00517EAB">
            <w:pPr>
              <w:rPr>
                <w:rFonts w:ascii="Times New Roman" w:hAnsi="Times New Roman"/>
                <w:b/>
                <w:color w:val="000000"/>
              </w:rPr>
            </w:pPr>
            <w:r w:rsidRPr="004323DC">
              <w:rPr>
                <w:rFonts w:ascii="Times New Roman" w:hAnsi="Times New Roman"/>
                <w:b/>
                <w:sz w:val="24"/>
                <w:highlight w:val="yellow"/>
              </w:rPr>
              <w:t>…</w:t>
            </w:r>
            <w:r w:rsidRPr="004323DC">
              <w:rPr>
                <w:rFonts w:ascii="Times New Roman" w:hAnsi="Times New Roman"/>
                <w:b/>
                <w:sz w:val="24"/>
              </w:rPr>
              <w:t xml:space="preserve"> Kč </w:t>
            </w:r>
            <w:r w:rsidRPr="004323DC">
              <w:rPr>
                <w:rFonts w:ascii="Times New Roman" w:hAnsi="Times New Roman"/>
                <w:i/>
                <w:color w:val="000000" w:themeColor="text1"/>
                <w:sz w:val="24"/>
                <w:highlight w:val="cyan"/>
              </w:rPr>
              <w:t>[</w:t>
            </w:r>
            <w:r w:rsidRPr="004323DC">
              <w:rPr>
                <w:rFonts w:ascii="Times New Roman" w:hAnsi="Times New Roman"/>
                <w:i/>
                <w:sz w:val="24"/>
                <w:highlight w:val="cyan"/>
              </w:rPr>
              <w:t>pozn.:</w:t>
            </w:r>
            <w:r w:rsidRPr="004323DC">
              <w:rPr>
                <w:rFonts w:ascii="Times New Roman" w:hAnsi="Times New Roman"/>
                <w:sz w:val="24"/>
                <w:highlight w:val="cyan"/>
              </w:rPr>
              <w:t xml:space="preserve"> </w:t>
            </w:r>
            <w:r w:rsidRPr="004323DC">
              <w:rPr>
                <w:rFonts w:ascii="Times New Roman" w:hAnsi="Times New Roman"/>
                <w:i/>
                <w:color w:val="000000" w:themeColor="text1"/>
                <w:sz w:val="24"/>
                <w:highlight w:val="cyan"/>
              </w:rPr>
              <w:t>doplní dodavatel v souladu se svou nabídkou, následně poznámku smaže]</w:t>
            </w:r>
            <w:r w:rsidRPr="004323DC">
              <w:rPr>
                <w:rFonts w:ascii="Times New Roman" w:hAnsi="Times New Roman"/>
                <w:i/>
                <w:color w:val="00B050"/>
                <w:sz w:val="24"/>
              </w:rPr>
              <w:t xml:space="preserve"> </w:t>
            </w:r>
          </w:p>
        </w:tc>
      </w:tr>
    </w:tbl>
    <w:p w14:paraId="34AC047A" w14:textId="7272BA90" w:rsidR="00544257" w:rsidRPr="00517EAB" w:rsidRDefault="00B81256"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Cena obsahuje veškeré náklady spojené s</w:t>
      </w:r>
      <w:r w:rsidR="002031C9" w:rsidRPr="00517EAB">
        <w:rPr>
          <w:rFonts w:ascii="Times New Roman" w:hAnsi="Times New Roman"/>
          <w:bCs/>
          <w:sz w:val="24"/>
        </w:rPr>
        <w:t xml:space="preserve"> dopravou </w:t>
      </w:r>
      <w:r w:rsidR="00544257" w:rsidRPr="00517EAB">
        <w:rPr>
          <w:rFonts w:ascii="Times New Roman" w:hAnsi="Times New Roman"/>
          <w:bCs/>
          <w:sz w:val="24"/>
        </w:rPr>
        <w:t>do</w:t>
      </w:r>
      <w:r w:rsidRPr="00517EAB">
        <w:rPr>
          <w:rFonts w:ascii="Times New Roman" w:hAnsi="Times New Roman"/>
          <w:bCs/>
          <w:sz w:val="24"/>
        </w:rPr>
        <w:t xml:space="preserve"> míst</w:t>
      </w:r>
      <w:r w:rsidR="00544257" w:rsidRPr="00517EAB">
        <w:rPr>
          <w:rFonts w:ascii="Times New Roman" w:hAnsi="Times New Roman"/>
          <w:bCs/>
          <w:sz w:val="24"/>
        </w:rPr>
        <w:t>a</w:t>
      </w:r>
      <w:r w:rsidRPr="00517EAB">
        <w:rPr>
          <w:rFonts w:ascii="Times New Roman" w:hAnsi="Times New Roman"/>
          <w:bCs/>
          <w:sz w:val="24"/>
        </w:rPr>
        <w:t xml:space="preserve"> </w:t>
      </w:r>
      <w:r w:rsidR="00544257" w:rsidRPr="00517EAB">
        <w:rPr>
          <w:rFonts w:ascii="Times New Roman" w:hAnsi="Times New Roman"/>
          <w:bCs/>
          <w:sz w:val="24"/>
        </w:rPr>
        <w:t>plnění</w:t>
      </w:r>
      <w:r w:rsidRPr="00517EAB">
        <w:rPr>
          <w:rFonts w:ascii="Times New Roman" w:hAnsi="Times New Roman"/>
          <w:bCs/>
          <w:sz w:val="24"/>
        </w:rPr>
        <w:t>,</w:t>
      </w:r>
      <w:r w:rsidR="00544257" w:rsidRPr="00517EAB">
        <w:rPr>
          <w:rFonts w:ascii="Times New Roman" w:hAnsi="Times New Roman"/>
          <w:bCs/>
          <w:sz w:val="24"/>
        </w:rPr>
        <w:t xml:space="preserve"> cena zahrnuje</w:t>
      </w:r>
      <w:r w:rsidR="00EF0A52" w:rsidRPr="00517EAB">
        <w:rPr>
          <w:rFonts w:ascii="Times New Roman" w:hAnsi="Times New Roman"/>
          <w:bCs/>
          <w:sz w:val="24"/>
        </w:rPr>
        <w:t xml:space="preserve"> </w:t>
      </w:r>
      <w:r w:rsidR="00544257" w:rsidRPr="00517EAB">
        <w:rPr>
          <w:rFonts w:ascii="Times New Roman" w:hAnsi="Times New Roman"/>
          <w:bCs/>
          <w:sz w:val="24"/>
        </w:rPr>
        <w:t xml:space="preserve">veškeré </w:t>
      </w:r>
      <w:r w:rsidR="00A41732" w:rsidRPr="00517EAB">
        <w:rPr>
          <w:rFonts w:ascii="Times New Roman" w:hAnsi="Times New Roman"/>
          <w:bCs/>
          <w:sz w:val="24"/>
        </w:rPr>
        <w:t xml:space="preserve">profesní </w:t>
      </w:r>
      <w:r w:rsidR="00B75F76" w:rsidRPr="00517EAB">
        <w:rPr>
          <w:rFonts w:ascii="Times New Roman" w:hAnsi="Times New Roman"/>
          <w:bCs/>
          <w:sz w:val="24"/>
        </w:rPr>
        <w:t xml:space="preserve">náklady </w:t>
      </w:r>
      <w:r w:rsidR="00517EAB" w:rsidRPr="00517EAB">
        <w:rPr>
          <w:rFonts w:ascii="Times New Roman" w:hAnsi="Times New Roman"/>
          <w:bCs/>
          <w:sz w:val="24"/>
        </w:rPr>
        <w:t>p</w:t>
      </w:r>
      <w:r w:rsidR="009247BC" w:rsidRPr="00517EAB">
        <w:rPr>
          <w:rFonts w:ascii="Times New Roman" w:hAnsi="Times New Roman"/>
          <w:bCs/>
          <w:sz w:val="24"/>
        </w:rPr>
        <w:t>rodávající</w:t>
      </w:r>
      <w:r w:rsidR="00517EAB" w:rsidRPr="00517EAB">
        <w:rPr>
          <w:rFonts w:ascii="Times New Roman" w:hAnsi="Times New Roman"/>
          <w:bCs/>
          <w:sz w:val="24"/>
        </w:rPr>
        <w:t>ho</w:t>
      </w:r>
      <w:r w:rsidR="00B75F76" w:rsidRPr="00517EAB">
        <w:rPr>
          <w:rFonts w:ascii="Times New Roman" w:hAnsi="Times New Roman"/>
          <w:bCs/>
          <w:sz w:val="24"/>
        </w:rPr>
        <w:t xml:space="preserve"> </w:t>
      </w:r>
      <w:r w:rsidR="00544257" w:rsidRPr="00517EAB">
        <w:rPr>
          <w:rFonts w:ascii="Times New Roman" w:hAnsi="Times New Roman"/>
          <w:bCs/>
          <w:sz w:val="24"/>
        </w:rPr>
        <w:t>nutn</w:t>
      </w:r>
      <w:r w:rsidR="00853EA5" w:rsidRPr="00517EAB">
        <w:rPr>
          <w:rFonts w:ascii="Times New Roman" w:hAnsi="Times New Roman"/>
          <w:bCs/>
          <w:sz w:val="24"/>
        </w:rPr>
        <w:t>é k provedení</w:t>
      </w:r>
      <w:r w:rsidR="008172BC" w:rsidRPr="00517EAB">
        <w:rPr>
          <w:rFonts w:ascii="Times New Roman" w:hAnsi="Times New Roman"/>
          <w:bCs/>
          <w:sz w:val="24"/>
        </w:rPr>
        <w:t xml:space="preserve"> a dodávce</w:t>
      </w:r>
      <w:r w:rsidR="00B75F76" w:rsidRPr="00517EAB">
        <w:rPr>
          <w:rFonts w:ascii="Times New Roman" w:hAnsi="Times New Roman"/>
          <w:bCs/>
          <w:sz w:val="24"/>
        </w:rPr>
        <w:t xml:space="preserve"> </w:t>
      </w:r>
      <w:r w:rsidR="00853EA5" w:rsidRPr="00517EAB">
        <w:rPr>
          <w:rFonts w:ascii="Times New Roman" w:hAnsi="Times New Roman"/>
          <w:bCs/>
          <w:sz w:val="24"/>
        </w:rPr>
        <w:t>celého</w:t>
      </w:r>
      <w:r w:rsidR="008172BC" w:rsidRPr="00517EAB">
        <w:rPr>
          <w:rFonts w:ascii="Times New Roman" w:hAnsi="Times New Roman"/>
          <w:bCs/>
          <w:sz w:val="24"/>
        </w:rPr>
        <w:t xml:space="preserve"> předmětu plnění</w:t>
      </w:r>
      <w:r w:rsidR="00853EA5" w:rsidRPr="00517EAB">
        <w:rPr>
          <w:rFonts w:ascii="Times New Roman" w:hAnsi="Times New Roman"/>
          <w:bCs/>
          <w:sz w:val="24"/>
        </w:rPr>
        <w:t xml:space="preserve"> v</w:t>
      </w:r>
      <w:r w:rsidR="00B75F76" w:rsidRPr="00517EAB">
        <w:rPr>
          <w:rFonts w:ascii="Times New Roman" w:hAnsi="Times New Roman"/>
          <w:bCs/>
          <w:sz w:val="24"/>
        </w:rPr>
        <w:t xml:space="preserve"> </w:t>
      </w:r>
      <w:r w:rsidR="008172BC" w:rsidRPr="00517EAB">
        <w:rPr>
          <w:rFonts w:ascii="Times New Roman" w:hAnsi="Times New Roman"/>
          <w:bCs/>
          <w:sz w:val="24"/>
        </w:rPr>
        <w:t>r</w:t>
      </w:r>
      <w:r w:rsidR="00544257" w:rsidRPr="00517EAB">
        <w:rPr>
          <w:rFonts w:ascii="Times New Roman" w:hAnsi="Times New Roman"/>
          <w:bCs/>
          <w:sz w:val="24"/>
        </w:rPr>
        <w:t xml:space="preserve">ozsahu, </w:t>
      </w:r>
      <w:r w:rsidR="00B75F76" w:rsidRPr="00517EAB">
        <w:rPr>
          <w:rFonts w:ascii="Times New Roman" w:hAnsi="Times New Roman"/>
          <w:bCs/>
          <w:sz w:val="24"/>
        </w:rPr>
        <w:t xml:space="preserve">v kvalitě a druhu určených materiálů, </w:t>
      </w:r>
      <w:r w:rsidR="00544257" w:rsidRPr="00517EAB">
        <w:rPr>
          <w:rFonts w:ascii="Times New Roman" w:hAnsi="Times New Roman"/>
          <w:bCs/>
          <w:sz w:val="24"/>
        </w:rPr>
        <w:t>konstrukč</w:t>
      </w:r>
      <w:r w:rsidR="00923117" w:rsidRPr="00517EAB">
        <w:rPr>
          <w:rFonts w:ascii="Times New Roman" w:hAnsi="Times New Roman"/>
          <w:bCs/>
          <w:sz w:val="24"/>
        </w:rPr>
        <w:t xml:space="preserve">ních </w:t>
      </w:r>
      <w:r w:rsidR="00A41732" w:rsidRPr="00517EAB">
        <w:rPr>
          <w:rFonts w:ascii="Times New Roman" w:hAnsi="Times New Roman"/>
          <w:bCs/>
          <w:sz w:val="24"/>
        </w:rPr>
        <w:t>systémů a</w:t>
      </w:r>
      <w:r w:rsidR="00853EA5" w:rsidRPr="00517EAB">
        <w:rPr>
          <w:rFonts w:ascii="Times New Roman" w:hAnsi="Times New Roman"/>
          <w:bCs/>
          <w:sz w:val="24"/>
        </w:rPr>
        <w:t xml:space="preserve"> p</w:t>
      </w:r>
      <w:r w:rsidR="00A41732" w:rsidRPr="00517EAB">
        <w:rPr>
          <w:rFonts w:ascii="Times New Roman" w:hAnsi="Times New Roman"/>
          <w:bCs/>
          <w:sz w:val="24"/>
        </w:rPr>
        <w:t>arametrů</w:t>
      </w:r>
      <w:r w:rsidR="00B75F76" w:rsidRPr="00517EAB">
        <w:rPr>
          <w:rFonts w:ascii="Times New Roman" w:hAnsi="Times New Roman"/>
          <w:bCs/>
          <w:sz w:val="24"/>
        </w:rPr>
        <w:t xml:space="preserve"> </w:t>
      </w:r>
      <w:r w:rsidR="00544257" w:rsidRPr="00517EAB">
        <w:rPr>
          <w:rFonts w:ascii="Times New Roman" w:hAnsi="Times New Roman"/>
          <w:bCs/>
          <w:sz w:val="24"/>
        </w:rPr>
        <w:t xml:space="preserve">specifikovaných </w:t>
      </w:r>
      <w:r w:rsidR="00B75F76" w:rsidRPr="00517EAB">
        <w:rPr>
          <w:rFonts w:ascii="Times New Roman" w:hAnsi="Times New Roman"/>
          <w:bCs/>
          <w:sz w:val="24"/>
        </w:rPr>
        <w:t xml:space="preserve">v </w:t>
      </w:r>
      <w:r w:rsidR="00923117" w:rsidRPr="00517EAB">
        <w:rPr>
          <w:rFonts w:ascii="Times New Roman" w:hAnsi="Times New Roman"/>
          <w:bCs/>
          <w:sz w:val="24"/>
        </w:rPr>
        <w:t>dokumentaci</w:t>
      </w:r>
      <w:r w:rsidR="00853EA5" w:rsidRPr="00517EAB">
        <w:rPr>
          <w:rFonts w:ascii="Times New Roman" w:hAnsi="Times New Roman"/>
          <w:bCs/>
          <w:sz w:val="24"/>
        </w:rPr>
        <w:t xml:space="preserve"> včetně zabezpečení</w:t>
      </w:r>
      <w:r w:rsidR="00923117" w:rsidRPr="00517EAB">
        <w:rPr>
          <w:rFonts w:ascii="Times New Roman" w:hAnsi="Times New Roman"/>
          <w:bCs/>
          <w:sz w:val="24"/>
        </w:rPr>
        <w:t xml:space="preserve">. </w:t>
      </w:r>
    </w:p>
    <w:p w14:paraId="5471EBCD" w14:textId="3E35D523" w:rsidR="00C74135" w:rsidRDefault="00B81256"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Cenu za </w:t>
      </w:r>
      <w:r w:rsidR="002031C9" w:rsidRPr="00517EAB">
        <w:rPr>
          <w:rFonts w:ascii="Times New Roman" w:hAnsi="Times New Roman"/>
          <w:bCs/>
          <w:sz w:val="24"/>
        </w:rPr>
        <w:t>předmět koupě</w:t>
      </w:r>
      <w:r w:rsidRPr="00517EAB">
        <w:rPr>
          <w:rFonts w:ascii="Times New Roman" w:hAnsi="Times New Roman"/>
          <w:bCs/>
          <w:sz w:val="24"/>
        </w:rPr>
        <w:t xml:space="preserve"> specifikovan</w:t>
      </w:r>
      <w:r w:rsidR="002031C9" w:rsidRPr="00517EAB">
        <w:rPr>
          <w:rFonts w:ascii="Times New Roman" w:hAnsi="Times New Roman"/>
          <w:bCs/>
          <w:sz w:val="24"/>
        </w:rPr>
        <w:t>ý</w:t>
      </w:r>
      <w:r w:rsidRPr="00517EAB">
        <w:rPr>
          <w:rFonts w:ascii="Times New Roman" w:hAnsi="Times New Roman"/>
          <w:bCs/>
          <w:sz w:val="24"/>
        </w:rPr>
        <w:t xml:space="preserve"> v</w:t>
      </w:r>
      <w:r w:rsidR="00517EAB" w:rsidRPr="00517EAB">
        <w:rPr>
          <w:rFonts w:ascii="Times New Roman" w:hAnsi="Times New Roman"/>
          <w:bCs/>
          <w:sz w:val="24"/>
        </w:rPr>
        <w:t xml:space="preserve"> odst. </w:t>
      </w:r>
      <w:r w:rsidR="00517EAB">
        <w:rPr>
          <w:rFonts w:ascii="Times New Roman" w:hAnsi="Times New Roman"/>
          <w:bCs/>
          <w:sz w:val="24"/>
        </w:rPr>
        <w:t>4</w:t>
      </w:r>
      <w:r w:rsidR="00517EAB" w:rsidRPr="00517EAB">
        <w:rPr>
          <w:rFonts w:ascii="Times New Roman" w:hAnsi="Times New Roman"/>
          <w:bCs/>
          <w:sz w:val="24"/>
        </w:rPr>
        <w:t xml:space="preserve">.1 tohoto článku </w:t>
      </w:r>
      <w:r w:rsidR="008172BC" w:rsidRPr="00517EAB">
        <w:rPr>
          <w:rFonts w:ascii="Times New Roman" w:hAnsi="Times New Roman"/>
          <w:bCs/>
          <w:sz w:val="24"/>
        </w:rPr>
        <w:t>kupní s</w:t>
      </w:r>
      <w:r w:rsidRPr="00517EAB">
        <w:rPr>
          <w:rFonts w:ascii="Times New Roman" w:hAnsi="Times New Roman"/>
          <w:bCs/>
          <w:sz w:val="24"/>
        </w:rPr>
        <w:t>mlouvy lze překročit</w:t>
      </w:r>
      <w:r w:rsidR="00853EA5" w:rsidRPr="00517EAB">
        <w:rPr>
          <w:rFonts w:ascii="Times New Roman" w:hAnsi="Times New Roman"/>
          <w:bCs/>
          <w:sz w:val="24"/>
        </w:rPr>
        <w:t xml:space="preserve"> </w:t>
      </w:r>
      <w:r w:rsidRPr="00517EAB">
        <w:rPr>
          <w:rFonts w:ascii="Times New Roman" w:hAnsi="Times New Roman"/>
          <w:bCs/>
          <w:sz w:val="24"/>
        </w:rPr>
        <w:t>pouze z důvodu změny zákonné sazby DPH</w:t>
      </w:r>
      <w:r w:rsidR="00853EA5" w:rsidRPr="00517EAB">
        <w:rPr>
          <w:rFonts w:ascii="Times New Roman" w:hAnsi="Times New Roman"/>
          <w:bCs/>
          <w:sz w:val="24"/>
        </w:rPr>
        <w:t xml:space="preserve"> nebo v </w:t>
      </w:r>
      <w:r w:rsidR="00CE6688" w:rsidRPr="00517EAB">
        <w:rPr>
          <w:rFonts w:ascii="Times New Roman" w:hAnsi="Times New Roman"/>
          <w:bCs/>
          <w:sz w:val="24"/>
        </w:rPr>
        <w:t xml:space="preserve">případě realizace vyhrazené změny závazku dle § 100 odst. </w:t>
      </w:r>
      <w:r w:rsidR="00517EAB" w:rsidRPr="00517EAB">
        <w:rPr>
          <w:rFonts w:ascii="Times New Roman" w:hAnsi="Times New Roman"/>
          <w:bCs/>
          <w:sz w:val="24"/>
        </w:rPr>
        <w:t>1</w:t>
      </w:r>
      <w:r w:rsidR="00CE6688" w:rsidRPr="00517EAB">
        <w:rPr>
          <w:rFonts w:ascii="Times New Roman" w:hAnsi="Times New Roman"/>
          <w:bCs/>
          <w:sz w:val="24"/>
        </w:rPr>
        <w:t xml:space="preserve"> ZZVZ v souladu se zadávacími podmínkami ze zadávacího řízení</w:t>
      </w:r>
      <w:r w:rsidR="006350C1" w:rsidRPr="00517EAB">
        <w:rPr>
          <w:rFonts w:ascii="Times New Roman" w:hAnsi="Times New Roman"/>
          <w:bCs/>
          <w:sz w:val="24"/>
        </w:rPr>
        <w:t xml:space="preserve"> v rozsahu definovaném v čl. </w:t>
      </w:r>
      <w:r w:rsidR="00517EAB" w:rsidRPr="00517EAB">
        <w:rPr>
          <w:rFonts w:ascii="Times New Roman" w:hAnsi="Times New Roman"/>
          <w:bCs/>
          <w:sz w:val="24"/>
        </w:rPr>
        <w:t xml:space="preserve">III odst. 3.9 </w:t>
      </w:r>
      <w:r w:rsidR="009A3849" w:rsidRPr="00517EAB">
        <w:rPr>
          <w:rFonts w:ascii="Times New Roman" w:hAnsi="Times New Roman"/>
          <w:bCs/>
          <w:sz w:val="24"/>
        </w:rPr>
        <w:t>této kupní smlouvy.</w:t>
      </w:r>
      <w:r w:rsidR="00CE6688" w:rsidRPr="00517EAB">
        <w:rPr>
          <w:rFonts w:ascii="Times New Roman" w:hAnsi="Times New Roman"/>
          <w:bCs/>
          <w:sz w:val="24"/>
        </w:rPr>
        <w:t xml:space="preserve"> </w:t>
      </w:r>
    </w:p>
    <w:p w14:paraId="323E804C" w14:textId="77777777" w:rsidR="00517EAB" w:rsidRPr="00517EAB" w:rsidRDefault="00517EAB" w:rsidP="00517EAB">
      <w:pPr>
        <w:spacing w:before="120" w:after="120"/>
        <w:ind w:right="23"/>
        <w:jc w:val="both"/>
        <w:rPr>
          <w:rFonts w:ascii="Times New Roman" w:hAnsi="Times New Roman"/>
          <w:bCs/>
          <w:sz w:val="24"/>
        </w:rPr>
      </w:pPr>
    </w:p>
    <w:p w14:paraId="2ECE58A2" w14:textId="77777777" w:rsidR="00B81256" w:rsidRPr="00517EAB" w:rsidRDefault="00B81256" w:rsidP="00517EAB">
      <w:pPr>
        <w:pStyle w:val="Odstavecseseznamem"/>
        <w:numPr>
          <w:ilvl w:val="0"/>
          <w:numId w:val="26"/>
        </w:numPr>
        <w:spacing w:before="120" w:after="120"/>
        <w:ind w:left="567" w:right="23" w:hanging="584"/>
        <w:jc w:val="center"/>
        <w:rPr>
          <w:rFonts w:ascii="Times New Roman" w:hAnsi="Times New Roman"/>
          <w:b/>
          <w:sz w:val="24"/>
        </w:rPr>
      </w:pPr>
      <w:r w:rsidRPr="00517EAB">
        <w:rPr>
          <w:rFonts w:ascii="Times New Roman" w:hAnsi="Times New Roman"/>
          <w:b/>
          <w:sz w:val="24"/>
        </w:rPr>
        <w:t>Platební podmínky</w:t>
      </w:r>
    </w:p>
    <w:p w14:paraId="1C71F9A2" w14:textId="37BC3D77" w:rsidR="00C525E1" w:rsidRPr="00C525E1" w:rsidRDefault="009A3849" w:rsidP="00C525E1">
      <w:pPr>
        <w:pStyle w:val="Text"/>
        <w:numPr>
          <w:ilvl w:val="1"/>
          <w:numId w:val="26"/>
        </w:numPr>
        <w:tabs>
          <w:tab w:val="clear" w:pos="227"/>
          <w:tab w:val="left" w:pos="709"/>
        </w:tabs>
        <w:spacing w:before="90" w:line="240" w:lineRule="auto"/>
        <w:ind w:left="709" w:hanging="709"/>
        <w:rPr>
          <w:rFonts w:ascii="Times New Roman" w:hAnsi="Times New Roman"/>
          <w:sz w:val="24"/>
          <w:szCs w:val="24"/>
        </w:rPr>
      </w:pPr>
      <w:r w:rsidRPr="00C525E1">
        <w:rPr>
          <w:rFonts w:ascii="Times New Roman" w:hAnsi="Times New Roman"/>
          <w:sz w:val="24"/>
          <w:szCs w:val="24"/>
        </w:rPr>
        <w:t>Kupující</w:t>
      </w:r>
      <w:r w:rsidR="00B81256" w:rsidRPr="00C525E1">
        <w:rPr>
          <w:rFonts w:ascii="Times New Roman" w:hAnsi="Times New Roman"/>
          <w:sz w:val="24"/>
          <w:szCs w:val="24"/>
        </w:rPr>
        <w:t xml:space="preserve"> je povinen uhradit za </w:t>
      </w:r>
      <w:r w:rsidRPr="00C525E1">
        <w:rPr>
          <w:rFonts w:ascii="Times New Roman" w:hAnsi="Times New Roman"/>
          <w:sz w:val="24"/>
          <w:szCs w:val="24"/>
        </w:rPr>
        <w:t xml:space="preserve">předmět </w:t>
      </w:r>
      <w:r w:rsidR="002031C9" w:rsidRPr="00C525E1">
        <w:rPr>
          <w:rFonts w:ascii="Times New Roman" w:hAnsi="Times New Roman"/>
          <w:sz w:val="24"/>
          <w:szCs w:val="24"/>
        </w:rPr>
        <w:t>koup</w:t>
      </w:r>
      <w:r w:rsidRPr="00C525E1">
        <w:rPr>
          <w:rFonts w:ascii="Times New Roman" w:hAnsi="Times New Roman"/>
          <w:sz w:val="24"/>
          <w:szCs w:val="24"/>
        </w:rPr>
        <w:t>ě</w:t>
      </w:r>
      <w:r w:rsidR="00B81256" w:rsidRPr="00C525E1">
        <w:rPr>
          <w:rFonts w:ascii="Times New Roman" w:hAnsi="Times New Roman"/>
          <w:sz w:val="24"/>
          <w:szCs w:val="24"/>
        </w:rPr>
        <w:t xml:space="preserve"> dle této </w:t>
      </w:r>
      <w:r w:rsidRPr="00C525E1">
        <w:rPr>
          <w:rFonts w:ascii="Times New Roman" w:hAnsi="Times New Roman"/>
          <w:sz w:val="24"/>
          <w:szCs w:val="24"/>
        </w:rPr>
        <w:t>kupní s</w:t>
      </w:r>
      <w:r w:rsidR="00B81256" w:rsidRPr="00C525E1">
        <w:rPr>
          <w:rFonts w:ascii="Times New Roman" w:hAnsi="Times New Roman"/>
          <w:sz w:val="24"/>
          <w:szCs w:val="24"/>
        </w:rPr>
        <w:t>mlouvy</w:t>
      </w:r>
      <w:r w:rsidR="00B81256" w:rsidRPr="00C525E1" w:rsidDel="00F6637E">
        <w:rPr>
          <w:rFonts w:ascii="Times New Roman" w:hAnsi="Times New Roman"/>
          <w:sz w:val="24"/>
          <w:szCs w:val="24"/>
        </w:rPr>
        <w:t xml:space="preserve"> </w:t>
      </w:r>
      <w:r w:rsidR="00B81256" w:rsidRPr="00C525E1">
        <w:rPr>
          <w:rFonts w:ascii="Times New Roman" w:hAnsi="Times New Roman"/>
          <w:sz w:val="24"/>
          <w:szCs w:val="24"/>
        </w:rPr>
        <w:t xml:space="preserve">kupní cenu uvedenou v čl. </w:t>
      </w:r>
      <w:r w:rsidR="00517EAB" w:rsidRPr="00C525E1">
        <w:rPr>
          <w:rFonts w:ascii="Times New Roman" w:hAnsi="Times New Roman"/>
          <w:sz w:val="24"/>
          <w:szCs w:val="24"/>
        </w:rPr>
        <w:t>IV</w:t>
      </w:r>
      <w:r w:rsidR="00B81256" w:rsidRPr="00C525E1">
        <w:rPr>
          <w:rFonts w:ascii="Times New Roman" w:hAnsi="Times New Roman"/>
          <w:sz w:val="24"/>
          <w:szCs w:val="24"/>
        </w:rPr>
        <w:t xml:space="preserve"> této </w:t>
      </w:r>
      <w:r w:rsidRPr="00C525E1">
        <w:rPr>
          <w:rFonts w:ascii="Times New Roman" w:hAnsi="Times New Roman"/>
          <w:sz w:val="24"/>
          <w:szCs w:val="24"/>
        </w:rPr>
        <w:t>kupní s</w:t>
      </w:r>
      <w:r w:rsidR="00B81256" w:rsidRPr="00C525E1">
        <w:rPr>
          <w:rFonts w:ascii="Times New Roman" w:hAnsi="Times New Roman"/>
          <w:sz w:val="24"/>
          <w:szCs w:val="24"/>
        </w:rPr>
        <w:t xml:space="preserve">mlouvy na základě </w:t>
      </w:r>
      <w:r w:rsidR="00C525E1" w:rsidRPr="00C525E1">
        <w:rPr>
          <w:rFonts w:ascii="Times New Roman" w:hAnsi="Times New Roman"/>
          <w:sz w:val="24"/>
          <w:szCs w:val="24"/>
        </w:rPr>
        <w:t xml:space="preserve">jediného </w:t>
      </w:r>
      <w:r w:rsidR="00B81256" w:rsidRPr="00C525E1">
        <w:rPr>
          <w:rFonts w:ascii="Times New Roman" w:hAnsi="Times New Roman"/>
          <w:sz w:val="24"/>
          <w:szCs w:val="24"/>
        </w:rPr>
        <w:t>daňového dokladu – faktury</w:t>
      </w:r>
      <w:r w:rsidR="00DB45A5">
        <w:rPr>
          <w:rFonts w:ascii="Times New Roman" w:hAnsi="Times New Roman"/>
          <w:sz w:val="24"/>
          <w:szCs w:val="24"/>
        </w:rPr>
        <w:t xml:space="preserve">, která bude mít formát PDF a bude zaslána na </w:t>
      </w:r>
      <w:r w:rsidR="00B81256" w:rsidRPr="00C525E1">
        <w:rPr>
          <w:rFonts w:ascii="Times New Roman" w:hAnsi="Times New Roman"/>
          <w:sz w:val="24"/>
          <w:szCs w:val="24"/>
        </w:rPr>
        <w:t>adresu</w:t>
      </w:r>
      <w:r w:rsidR="004F6DA4">
        <w:rPr>
          <w:rFonts w:ascii="Times New Roman" w:hAnsi="Times New Roman"/>
          <w:sz w:val="24"/>
          <w:szCs w:val="24"/>
        </w:rPr>
        <w:t xml:space="preserve"> elektronicka.fakturace@dpo.cz.</w:t>
      </w:r>
      <w:r w:rsidR="00B81256" w:rsidRPr="00C525E1">
        <w:rPr>
          <w:rFonts w:ascii="Times New Roman" w:hAnsi="Times New Roman"/>
          <w:sz w:val="24"/>
          <w:szCs w:val="24"/>
        </w:rPr>
        <w:t xml:space="preserve"> </w:t>
      </w:r>
      <w:r w:rsidR="00C525E1" w:rsidRPr="00C525E1">
        <w:rPr>
          <w:rFonts w:ascii="Times New Roman" w:hAnsi="Times New Roman"/>
          <w:sz w:val="24"/>
          <w:szCs w:val="24"/>
        </w:rPr>
        <w:t xml:space="preserve">Faktura bude vystavena </w:t>
      </w:r>
      <w:r w:rsidR="00A01498">
        <w:rPr>
          <w:rFonts w:ascii="Times New Roman" w:hAnsi="Times New Roman"/>
          <w:sz w:val="24"/>
          <w:szCs w:val="24"/>
        </w:rPr>
        <w:t>prodávajícím</w:t>
      </w:r>
      <w:r w:rsidR="00C525E1" w:rsidRPr="00C525E1">
        <w:rPr>
          <w:rFonts w:ascii="Times New Roman" w:hAnsi="Times New Roman"/>
          <w:sz w:val="24"/>
          <w:szCs w:val="24"/>
        </w:rPr>
        <w:t xml:space="preserve"> do 15 dnů ode dne uskutečnění zdanitelného plnění. Dnem uskutečnění zdanitelného plnění bude </w:t>
      </w:r>
      <w:r w:rsidR="00C525E1">
        <w:rPr>
          <w:rFonts w:ascii="Times New Roman" w:hAnsi="Times New Roman"/>
          <w:sz w:val="24"/>
          <w:szCs w:val="24"/>
        </w:rPr>
        <w:t>d</w:t>
      </w:r>
      <w:r w:rsidR="00C525E1" w:rsidRPr="00C525E1">
        <w:rPr>
          <w:rFonts w:ascii="Times New Roman" w:hAnsi="Times New Roman"/>
          <w:sz w:val="24"/>
          <w:szCs w:val="24"/>
        </w:rPr>
        <w:t xml:space="preserve">en předání a převzetí </w:t>
      </w:r>
      <w:r w:rsidR="00C525E1">
        <w:rPr>
          <w:rFonts w:ascii="Times New Roman" w:hAnsi="Times New Roman"/>
          <w:sz w:val="24"/>
          <w:szCs w:val="24"/>
        </w:rPr>
        <w:t>předmětu koupě</w:t>
      </w:r>
      <w:r w:rsidR="00C525E1" w:rsidRPr="00C525E1">
        <w:rPr>
          <w:rFonts w:ascii="Times New Roman" w:hAnsi="Times New Roman"/>
          <w:sz w:val="24"/>
          <w:szCs w:val="24"/>
        </w:rPr>
        <w:t xml:space="preserve"> (bez vad</w:t>
      </w:r>
      <w:r w:rsidR="00C525E1">
        <w:rPr>
          <w:rFonts w:ascii="Times New Roman" w:hAnsi="Times New Roman"/>
          <w:sz w:val="24"/>
          <w:szCs w:val="24"/>
        </w:rPr>
        <w:t>)</w:t>
      </w:r>
      <w:r w:rsidR="004F6DA4">
        <w:rPr>
          <w:rFonts w:ascii="Times New Roman" w:hAnsi="Times New Roman"/>
          <w:sz w:val="24"/>
          <w:szCs w:val="24"/>
        </w:rPr>
        <w:t>.</w:t>
      </w:r>
    </w:p>
    <w:p w14:paraId="35FAF708" w14:textId="123CF356" w:rsidR="00B81256" w:rsidRDefault="00B81256"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Splatnost</w:t>
      </w:r>
      <w:r w:rsidR="00071CC4" w:rsidRPr="00517EAB">
        <w:rPr>
          <w:rFonts w:ascii="Times New Roman" w:hAnsi="Times New Roman"/>
          <w:bCs/>
          <w:sz w:val="24"/>
        </w:rPr>
        <w:t xml:space="preserve"> </w:t>
      </w:r>
      <w:r w:rsidRPr="00517EAB">
        <w:rPr>
          <w:rFonts w:ascii="Times New Roman" w:hAnsi="Times New Roman"/>
          <w:bCs/>
          <w:sz w:val="24"/>
        </w:rPr>
        <w:t xml:space="preserve">faktury je </w:t>
      </w:r>
      <w:r w:rsidR="00517EAB">
        <w:rPr>
          <w:rFonts w:ascii="Times New Roman" w:hAnsi="Times New Roman"/>
          <w:bCs/>
          <w:sz w:val="24"/>
        </w:rPr>
        <w:t>30</w:t>
      </w:r>
      <w:r w:rsidRPr="00517EAB">
        <w:rPr>
          <w:rFonts w:ascii="Times New Roman" w:hAnsi="Times New Roman"/>
          <w:bCs/>
          <w:sz w:val="24"/>
        </w:rPr>
        <w:t xml:space="preserve"> (slovy: </w:t>
      </w:r>
      <w:r w:rsidR="00517EAB">
        <w:rPr>
          <w:rFonts w:ascii="Times New Roman" w:hAnsi="Times New Roman"/>
          <w:bCs/>
          <w:sz w:val="24"/>
        </w:rPr>
        <w:t>třicet</w:t>
      </w:r>
      <w:r w:rsidRPr="00517EAB">
        <w:rPr>
          <w:rFonts w:ascii="Times New Roman" w:hAnsi="Times New Roman"/>
          <w:bCs/>
          <w:sz w:val="24"/>
        </w:rPr>
        <w:t xml:space="preserve">) dnů ode dne doručení </w:t>
      </w:r>
      <w:r w:rsidR="009A3849" w:rsidRPr="00517EAB">
        <w:rPr>
          <w:rFonts w:ascii="Times New Roman" w:hAnsi="Times New Roman"/>
          <w:bCs/>
          <w:sz w:val="24"/>
        </w:rPr>
        <w:t>Kupujícímu</w:t>
      </w:r>
      <w:r w:rsidR="00074E8C" w:rsidRPr="00517EAB">
        <w:rPr>
          <w:rFonts w:ascii="Times New Roman" w:hAnsi="Times New Roman"/>
          <w:bCs/>
          <w:sz w:val="24"/>
        </w:rPr>
        <w:t>.</w:t>
      </w:r>
      <w:r w:rsidRPr="00517EAB">
        <w:rPr>
          <w:rFonts w:ascii="Times New Roman" w:hAnsi="Times New Roman"/>
          <w:bCs/>
          <w:sz w:val="24"/>
        </w:rPr>
        <w:t xml:space="preserve"> Faktura musí obsahovat všechny náležitosti řádného daňového a účetního dokladu </w:t>
      </w:r>
      <w:r w:rsidR="00A91376" w:rsidRPr="00517EAB">
        <w:rPr>
          <w:rFonts w:ascii="Times New Roman" w:hAnsi="Times New Roman"/>
          <w:bCs/>
          <w:sz w:val="24"/>
        </w:rPr>
        <w:t>dle</w:t>
      </w:r>
      <w:r w:rsidRPr="00517EAB">
        <w:rPr>
          <w:rFonts w:ascii="Times New Roman" w:hAnsi="Times New Roman"/>
          <w:bCs/>
          <w:sz w:val="24"/>
        </w:rPr>
        <w:t xml:space="preserve"> platných právních předpisů, číslo této </w:t>
      </w:r>
      <w:r w:rsidR="009A3849" w:rsidRPr="00517EAB">
        <w:rPr>
          <w:rFonts w:ascii="Times New Roman" w:hAnsi="Times New Roman"/>
          <w:bCs/>
          <w:sz w:val="24"/>
        </w:rPr>
        <w:t>kupní s</w:t>
      </w:r>
      <w:r w:rsidRPr="00517EAB">
        <w:rPr>
          <w:rFonts w:ascii="Times New Roman" w:hAnsi="Times New Roman"/>
          <w:bCs/>
          <w:sz w:val="24"/>
        </w:rPr>
        <w:t xml:space="preserve">mlouvy a nedílnou součástí faktury </w:t>
      </w:r>
      <w:r w:rsidR="00007ED4" w:rsidRPr="00517EAB">
        <w:rPr>
          <w:rFonts w:ascii="Times New Roman" w:hAnsi="Times New Roman"/>
          <w:bCs/>
          <w:sz w:val="24"/>
        </w:rPr>
        <w:t>musí být</w:t>
      </w:r>
      <w:r w:rsidRPr="00517EAB">
        <w:rPr>
          <w:rFonts w:ascii="Times New Roman" w:hAnsi="Times New Roman"/>
          <w:bCs/>
          <w:sz w:val="24"/>
        </w:rPr>
        <w:t xml:space="preserve"> kopie protokolu o předání a převzetí plnění dle </w:t>
      </w:r>
      <w:r w:rsidRPr="00C525E1">
        <w:rPr>
          <w:rFonts w:ascii="Times New Roman" w:hAnsi="Times New Roman"/>
          <w:bCs/>
          <w:sz w:val="24"/>
        </w:rPr>
        <w:t xml:space="preserve">čl. </w:t>
      </w:r>
      <w:r w:rsidR="00C525E1" w:rsidRPr="00C525E1">
        <w:rPr>
          <w:rFonts w:ascii="Times New Roman" w:hAnsi="Times New Roman"/>
          <w:bCs/>
          <w:sz w:val="24"/>
        </w:rPr>
        <w:t>VIII</w:t>
      </w:r>
      <w:r w:rsidRPr="00C525E1">
        <w:rPr>
          <w:rFonts w:ascii="Times New Roman" w:hAnsi="Times New Roman"/>
          <w:bCs/>
          <w:sz w:val="24"/>
        </w:rPr>
        <w:t xml:space="preserve"> této </w:t>
      </w:r>
      <w:r w:rsidR="009A3849" w:rsidRPr="00C525E1">
        <w:rPr>
          <w:rFonts w:ascii="Times New Roman" w:hAnsi="Times New Roman"/>
          <w:bCs/>
          <w:sz w:val="24"/>
        </w:rPr>
        <w:t>kupní s</w:t>
      </w:r>
      <w:r w:rsidRPr="00C525E1">
        <w:rPr>
          <w:rFonts w:ascii="Times New Roman" w:hAnsi="Times New Roman"/>
          <w:bCs/>
          <w:sz w:val="24"/>
        </w:rPr>
        <w:t>mlouvy.</w:t>
      </w:r>
    </w:p>
    <w:p w14:paraId="65102D5F" w14:textId="4B8ECBB5" w:rsidR="00773CE8" w:rsidRPr="00517EAB" w:rsidRDefault="00DB45A5" w:rsidP="00517EAB">
      <w:pPr>
        <w:pStyle w:val="Odstavecseseznamem"/>
        <w:numPr>
          <w:ilvl w:val="1"/>
          <w:numId w:val="26"/>
        </w:numPr>
        <w:spacing w:before="120" w:after="120"/>
        <w:ind w:left="709" w:right="23" w:hanging="709"/>
        <w:jc w:val="both"/>
        <w:rPr>
          <w:rFonts w:ascii="Times New Roman" w:hAnsi="Times New Roman"/>
          <w:bCs/>
          <w:sz w:val="24"/>
        </w:rPr>
      </w:pPr>
      <w:r w:rsidRPr="00997E78">
        <w:rPr>
          <w:rFonts w:ascii="Times New Roman" w:hAnsi="Times New Roman"/>
          <w:sz w:val="24"/>
        </w:rPr>
        <w:t>Smluvní strany se dohodly na platbách formou bezhotovostního bankovního převodu na ba</w:t>
      </w:r>
      <w:r>
        <w:rPr>
          <w:rFonts w:ascii="Times New Roman" w:hAnsi="Times New Roman"/>
          <w:sz w:val="24"/>
        </w:rPr>
        <w:t xml:space="preserve">nkovní účet </w:t>
      </w:r>
      <w:r w:rsidRPr="00DB45A5">
        <w:rPr>
          <w:rFonts w:ascii="Times New Roman" w:hAnsi="Times New Roman"/>
          <w:sz w:val="24"/>
        </w:rPr>
        <w:t>uvedený na faktuře</w:t>
      </w:r>
      <w:r w:rsidRPr="00997E78">
        <w:rPr>
          <w:rFonts w:ascii="Times New Roman" w:hAnsi="Times New Roman"/>
          <w:sz w:val="24"/>
        </w:rPr>
        <w:t>. Za správnost údajů o svém účtu odpovídá</w:t>
      </w:r>
      <w:r w:rsidR="00FB6BDB">
        <w:rPr>
          <w:rFonts w:ascii="Times New Roman" w:hAnsi="Times New Roman"/>
          <w:sz w:val="24"/>
        </w:rPr>
        <w:t xml:space="preserve"> P</w:t>
      </w:r>
      <w:r>
        <w:rPr>
          <w:rFonts w:ascii="Times New Roman" w:hAnsi="Times New Roman"/>
          <w:sz w:val="24"/>
        </w:rPr>
        <w:t xml:space="preserve">rodávající. </w:t>
      </w:r>
      <w:r w:rsidR="00B81256" w:rsidRPr="00517EAB">
        <w:rPr>
          <w:rFonts w:ascii="Times New Roman" w:hAnsi="Times New Roman"/>
          <w:bCs/>
          <w:sz w:val="24"/>
        </w:rPr>
        <w:t xml:space="preserve">Nedojde-li mezi oběma smluvními stranami k dohodě při odsouhlasení množství </w:t>
      </w:r>
      <w:r w:rsidR="00A91376" w:rsidRPr="00517EAB">
        <w:rPr>
          <w:rFonts w:ascii="Times New Roman" w:hAnsi="Times New Roman"/>
          <w:bCs/>
          <w:sz w:val="24"/>
        </w:rPr>
        <w:t>dodaných věcí</w:t>
      </w:r>
      <w:r w:rsidR="00B81256" w:rsidRPr="00517EAB">
        <w:rPr>
          <w:rFonts w:ascii="Times New Roman" w:hAnsi="Times New Roman"/>
          <w:bCs/>
          <w:sz w:val="24"/>
        </w:rPr>
        <w:t xml:space="preserve">, je </w:t>
      </w:r>
      <w:r w:rsidR="00293040" w:rsidRPr="00517EAB">
        <w:rPr>
          <w:rFonts w:ascii="Times New Roman" w:hAnsi="Times New Roman"/>
          <w:bCs/>
          <w:sz w:val="24"/>
        </w:rPr>
        <w:t>Prodávající</w:t>
      </w:r>
      <w:r w:rsidR="00B81256" w:rsidRPr="00517EAB">
        <w:rPr>
          <w:rFonts w:ascii="Times New Roman" w:hAnsi="Times New Roman"/>
          <w:bCs/>
          <w:sz w:val="24"/>
        </w:rPr>
        <w:t xml:space="preserve"> oprávněn fakturovat pouze </w:t>
      </w:r>
      <w:r w:rsidR="00B75F76" w:rsidRPr="00517EAB">
        <w:rPr>
          <w:rFonts w:ascii="Times New Roman" w:hAnsi="Times New Roman"/>
          <w:bCs/>
          <w:sz w:val="24"/>
        </w:rPr>
        <w:t xml:space="preserve">odsouhlasené počty </w:t>
      </w:r>
      <w:r w:rsidR="00293040" w:rsidRPr="00517EAB">
        <w:rPr>
          <w:rFonts w:ascii="Times New Roman" w:hAnsi="Times New Roman"/>
          <w:bCs/>
          <w:sz w:val="24"/>
        </w:rPr>
        <w:t>dodávky</w:t>
      </w:r>
      <w:r w:rsidR="00A91376" w:rsidRPr="00517EAB">
        <w:rPr>
          <w:rFonts w:ascii="Times New Roman" w:hAnsi="Times New Roman"/>
          <w:bCs/>
          <w:sz w:val="24"/>
        </w:rPr>
        <w:t>, které jsou předmětem plnění</w:t>
      </w:r>
      <w:r w:rsidR="00B81256" w:rsidRPr="00517EAB">
        <w:rPr>
          <w:rFonts w:ascii="Times New Roman" w:hAnsi="Times New Roman"/>
          <w:bCs/>
          <w:sz w:val="24"/>
        </w:rPr>
        <w:t>.</w:t>
      </w:r>
    </w:p>
    <w:p w14:paraId="57807D19" w14:textId="77777777" w:rsidR="00773CE8" w:rsidRPr="00517EAB" w:rsidRDefault="00B81256"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 xml:space="preserve">V případě, že faktura nebude </w:t>
      </w:r>
      <w:r w:rsidR="00A91376" w:rsidRPr="00517EAB">
        <w:rPr>
          <w:rFonts w:ascii="Times New Roman" w:hAnsi="Times New Roman"/>
          <w:bCs/>
          <w:sz w:val="24"/>
        </w:rPr>
        <w:t>obsahovat požadované náležitosti</w:t>
      </w:r>
      <w:r w:rsidRPr="00517EAB">
        <w:rPr>
          <w:rFonts w:ascii="Times New Roman" w:hAnsi="Times New Roman"/>
          <w:bCs/>
          <w:sz w:val="24"/>
        </w:rPr>
        <w:t xml:space="preserve">, je </w:t>
      </w:r>
      <w:r w:rsidR="00293040" w:rsidRPr="00517EAB">
        <w:rPr>
          <w:rFonts w:ascii="Times New Roman" w:hAnsi="Times New Roman"/>
          <w:bCs/>
          <w:sz w:val="24"/>
        </w:rPr>
        <w:t>Kupující</w:t>
      </w:r>
      <w:r w:rsidRPr="00517EAB">
        <w:rPr>
          <w:rFonts w:ascii="Times New Roman" w:hAnsi="Times New Roman"/>
          <w:bCs/>
          <w:sz w:val="24"/>
        </w:rPr>
        <w:t xml:space="preserve"> oprávněn zaslat ji ve lhůtě splatnosti zpět </w:t>
      </w:r>
      <w:r w:rsidR="00293040" w:rsidRPr="00517EAB">
        <w:rPr>
          <w:rFonts w:ascii="Times New Roman" w:hAnsi="Times New Roman"/>
          <w:bCs/>
          <w:sz w:val="24"/>
        </w:rPr>
        <w:t>Prodávajícímu</w:t>
      </w:r>
      <w:r w:rsidRPr="00517EAB">
        <w:rPr>
          <w:rFonts w:ascii="Times New Roman" w:hAnsi="Times New Roman"/>
          <w:bCs/>
          <w:sz w:val="24"/>
        </w:rPr>
        <w:t xml:space="preserve"> k doplnění či úpravě, aniž se dostane do prodlení se splatností – lhůta splatnosti počíná běžet znovu od opětovného doručení doplněného nebo nového daňového dokladu /faktury </w:t>
      </w:r>
      <w:r w:rsidR="00293040" w:rsidRPr="00517EAB">
        <w:rPr>
          <w:rFonts w:ascii="Times New Roman" w:hAnsi="Times New Roman"/>
          <w:bCs/>
          <w:sz w:val="24"/>
        </w:rPr>
        <w:t>Kupujícímu</w:t>
      </w:r>
      <w:r w:rsidRPr="00517EAB">
        <w:rPr>
          <w:rFonts w:ascii="Times New Roman" w:hAnsi="Times New Roman"/>
          <w:bCs/>
          <w:sz w:val="24"/>
        </w:rPr>
        <w:t>.</w:t>
      </w:r>
    </w:p>
    <w:p w14:paraId="3C7F0F0D" w14:textId="188E181E" w:rsidR="00B81256" w:rsidRDefault="00293040" w:rsidP="00517EAB">
      <w:pPr>
        <w:pStyle w:val="Odstavecseseznamem"/>
        <w:numPr>
          <w:ilvl w:val="1"/>
          <w:numId w:val="26"/>
        </w:numPr>
        <w:spacing w:before="120" w:after="120"/>
        <w:ind w:left="709" w:right="23" w:hanging="709"/>
        <w:jc w:val="both"/>
        <w:rPr>
          <w:rFonts w:ascii="Times New Roman" w:hAnsi="Times New Roman"/>
          <w:bCs/>
          <w:sz w:val="24"/>
        </w:rPr>
      </w:pPr>
      <w:r w:rsidRPr="00517EAB">
        <w:rPr>
          <w:rFonts w:ascii="Times New Roman" w:hAnsi="Times New Roman"/>
          <w:bCs/>
          <w:sz w:val="24"/>
        </w:rPr>
        <w:t>Kupující ne</w:t>
      </w:r>
      <w:r w:rsidR="00D0783D" w:rsidRPr="00517EAB">
        <w:rPr>
          <w:rFonts w:ascii="Times New Roman" w:hAnsi="Times New Roman"/>
          <w:bCs/>
          <w:sz w:val="24"/>
        </w:rPr>
        <w:t xml:space="preserve">bude poskytovat </w:t>
      </w:r>
      <w:r w:rsidRPr="00517EAB">
        <w:rPr>
          <w:rFonts w:ascii="Times New Roman" w:hAnsi="Times New Roman"/>
          <w:bCs/>
          <w:sz w:val="24"/>
        </w:rPr>
        <w:t>Prodávajícímu</w:t>
      </w:r>
      <w:r w:rsidR="00B81256" w:rsidRPr="00517EAB">
        <w:rPr>
          <w:rFonts w:ascii="Times New Roman" w:hAnsi="Times New Roman"/>
          <w:bCs/>
          <w:sz w:val="24"/>
        </w:rPr>
        <w:t xml:space="preserve"> zálohu.</w:t>
      </w:r>
    </w:p>
    <w:p w14:paraId="1E400859" w14:textId="77777777" w:rsidR="00517EAB" w:rsidRPr="00517EAB" w:rsidRDefault="00517EAB" w:rsidP="00517EAB">
      <w:pPr>
        <w:spacing w:before="120" w:after="120"/>
        <w:ind w:right="23"/>
        <w:jc w:val="both"/>
        <w:rPr>
          <w:rFonts w:ascii="Times New Roman" w:hAnsi="Times New Roman"/>
          <w:bCs/>
          <w:sz w:val="24"/>
        </w:rPr>
      </w:pPr>
    </w:p>
    <w:p w14:paraId="3C8D3706" w14:textId="77777777" w:rsidR="00B81256" w:rsidRPr="00517EAB" w:rsidRDefault="00B81256" w:rsidP="00517EAB">
      <w:pPr>
        <w:pStyle w:val="Odstavecseseznamem"/>
        <w:numPr>
          <w:ilvl w:val="0"/>
          <w:numId w:val="26"/>
        </w:numPr>
        <w:spacing w:before="120" w:after="120"/>
        <w:ind w:left="567" w:right="23" w:hanging="584"/>
        <w:jc w:val="center"/>
        <w:rPr>
          <w:rFonts w:ascii="Times New Roman" w:hAnsi="Times New Roman"/>
          <w:b/>
          <w:sz w:val="24"/>
        </w:rPr>
      </w:pPr>
      <w:r w:rsidRPr="00517EAB">
        <w:rPr>
          <w:rFonts w:ascii="Times New Roman" w:hAnsi="Times New Roman"/>
          <w:b/>
          <w:sz w:val="24"/>
        </w:rPr>
        <w:t>Místo plnění, dodací lhůta</w:t>
      </w:r>
    </w:p>
    <w:p w14:paraId="62C645AE" w14:textId="60CE8E2D" w:rsidR="00517EAB" w:rsidRPr="009C73CC" w:rsidRDefault="00517EAB" w:rsidP="00517EAB">
      <w:pPr>
        <w:pStyle w:val="Text"/>
        <w:numPr>
          <w:ilvl w:val="1"/>
          <w:numId w:val="26"/>
        </w:numPr>
        <w:tabs>
          <w:tab w:val="clear" w:pos="227"/>
          <w:tab w:val="left" w:pos="709"/>
        </w:tabs>
        <w:spacing w:before="75" w:line="240" w:lineRule="auto"/>
        <w:ind w:left="709" w:hanging="709"/>
        <w:rPr>
          <w:rFonts w:ascii="Times New Roman" w:hAnsi="Times New Roman"/>
          <w:sz w:val="24"/>
        </w:rPr>
      </w:pPr>
      <w:r w:rsidRPr="009C73CC">
        <w:rPr>
          <w:rFonts w:ascii="Times New Roman" w:hAnsi="Times New Roman"/>
          <w:sz w:val="24"/>
        </w:rPr>
        <w:t>Místem</w:t>
      </w:r>
      <w:r w:rsidRPr="009C73CC">
        <w:rPr>
          <w:rFonts w:ascii="Times New Roman" w:hAnsi="Times New Roman"/>
          <w:color w:val="auto"/>
          <w:sz w:val="24"/>
        </w:rPr>
        <w:t xml:space="preserve"> plnění Díla je </w:t>
      </w:r>
      <w:r w:rsidRPr="005F43BE">
        <w:rPr>
          <w:rFonts w:ascii="Times New Roman" w:hAnsi="Times New Roman"/>
          <w:sz w:val="24"/>
          <w:szCs w:val="24"/>
        </w:rPr>
        <w:t xml:space="preserve">budova ředitelství </w:t>
      </w:r>
      <w:r>
        <w:rPr>
          <w:rFonts w:ascii="Times New Roman" w:hAnsi="Times New Roman"/>
          <w:sz w:val="24"/>
          <w:szCs w:val="24"/>
        </w:rPr>
        <w:t>kupujícího</w:t>
      </w:r>
      <w:r w:rsidRPr="005F43BE">
        <w:rPr>
          <w:rFonts w:ascii="Times New Roman" w:hAnsi="Times New Roman"/>
          <w:sz w:val="24"/>
          <w:szCs w:val="24"/>
        </w:rPr>
        <w:t xml:space="preserve"> nacházející se</w:t>
      </w:r>
      <w:r w:rsidRPr="009C73CC">
        <w:rPr>
          <w:rFonts w:ascii="Times New Roman" w:hAnsi="Times New Roman"/>
          <w:sz w:val="24"/>
        </w:rPr>
        <w:t xml:space="preserve"> na ulici </w:t>
      </w:r>
      <w:r w:rsidRPr="005F43BE">
        <w:rPr>
          <w:rFonts w:ascii="Times New Roman" w:hAnsi="Times New Roman"/>
          <w:sz w:val="24"/>
          <w:szCs w:val="24"/>
        </w:rPr>
        <w:t>Poděbradova 494/2</w:t>
      </w:r>
      <w:r w:rsidRPr="009C73CC">
        <w:rPr>
          <w:rFonts w:ascii="Times New Roman" w:hAnsi="Times New Roman"/>
          <w:sz w:val="24"/>
        </w:rPr>
        <w:t xml:space="preserve"> v </w:t>
      </w:r>
      <w:r w:rsidRPr="005F43BE">
        <w:rPr>
          <w:rFonts w:ascii="Times New Roman" w:hAnsi="Times New Roman"/>
          <w:sz w:val="24"/>
          <w:szCs w:val="24"/>
        </w:rPr>
        <w:t>Ostravě</w:t>
      </w:r>
      <w:r w:rsidRPr="009C73CC">
        <w:rPr>
          <w:rFonts w:ascii="Times New Roman" w:hAnsi="Times New Roman"/>
          <w:sz w:val="24"/>
        </w:rPr>
        <w:t xml:space="preserve"> </w:t>
      </w:r>
      <w:r w:rsidRPr="009C73CC">
        <w:rPr>
          <w:rFonts w:ascii="Times New Roman" w:hAnsi="Times New Roman"/>
          <w:color w:val="auto"/>
          <w:sz w:val="24"/>
        </w:rPr>
        <w:t>(v této smlouvě jen „</w:t>
      </w:r>
      <w:r w:rsidRPr="009C73CC">
        <w:rPr>
          <w:rFonts w:ascii="Times New Roman" w:hAnsi="Times New Roman"/>
          <w:b/>
          <w:i/>
          <w:color w:val="auto"/>
          <w:sz w:val="24"/>
        </w:rPr>
        <w:t>Místo plnění</w:t>
      </w:r>
      <w:r w:rsidRPr="005F43BE">
        <w:rPr>
          <w:rFonts w:ascii="Times New Roman" w:hAnsi="Times New Roman"/>
          <w:color w:val="auto"/>
          <w:sz w:val="24"/>
          <w:szCs w:val="24"/>
        </w:rPr>
        <w:t>“</w:t>
      </w:r>
      <w:r>
        <w:rPr>
          <w:rFonts w:ascii="Times New Roman" w:hAnsi="Times New Roman"/>
          <w:color w:val="auto"/>
          <w:sz w:val="24"/>
        </w:rPr>
        <w:t>)</w:t>
      </w:r>
      <w:r w:rsidRPr="009C73CC">
        <w:rPr>
          <w:rFonts w:ascii="Times New Roman" w:hAnsi="Times New Roman"/>
          <w:color w:val="auto"/>
          <w:sz w:val="24"/>
        </w:rPr>
        <w:t>.</w:t>
      </w:r>
    </w:p>
    <w:p w14:paraId="6B6C04B7" w14:textId="0AD2A54C" w:rsidR="00517EAB" w:rsidRPr="009C73CC" w:rsidRDefault="00A01498" w:rsidP="00517EAB">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Prodávající</w:t>
      </w:r>
      <w:r w:rsidR="00517EAB" w:rsidRPr="009C73CC">
        <w:rPr>
          <w:rFonts w:ascii="Times New Roman" w:hAnsi="Times New Roman"/>
          <w:sz w:val="24"/>
        </w:rPr>
        <w:t xml:space="preserve"> prohlašuje, že je mu Místo plnění známo a rovněž tak jsou mu známy technické</w:t>
      </w:r>
      <w:r w:rsidR="00517EAB" w:rsidRPr="005F43BE">
        <w:rPr>
          <w:rFonts w:ascii="Times New Roman" w:hAnsi="Times New Roman"/>
          <w:sz w:val="24"/>
          <w:szCs w:val="24"/>
        </w:rPr>
        <w:t>, kvalitativní a jiné podmínky</w:t>
      </w:r>
      <w:r w:rsidR="00517EAB" w:rsidRPr="009C73CC">
        <w:rPr>
          <w:rFonts w:ascii="Times New Roman" w:hAnsi="Times New Roman"/>
          <w:sz w:val="24"/>
        </w:rPr>
        <w:t xml:space="preserve">, které mohl zjistit z předané </w:t>
      </w:r>
      <w:r w:rsidR="00517EAB">
        <w:rPr>
          <w:rFonts w:ascii="Times New Roman" w:hAnsi="Times New Roman"/>
          <w:sz w:val="24"/>
        </w:rPr>
        <w:t>výkresové části zadávací</w:t>
      </w:r>
      <w:r w:rsidR="00517EAB" w:rsidRPr="009C73CC">
        <w:rPr>
          <w:rFonts w:ascii="Times New Roman" w:hAnsi="Times New Roman"/>
          <w:sz w:val="24"/>
        </w:rPr>
        <w:t xml:space="preserve"> dokumentace</w:t>
      </w:r>
      <w:r w:rsidR="00517EAB">
        <w:rPr>
          <w:rFonts w:ascii="Times New Roman" w:hAnsi="Times New Roman"/>
          <w:sz w:val="24"/>
        </w:rPr>
        <w:t xml:space="preserve"> k Veřejné zakázce</w:t>
      </w:r>
      <w:r w:rsidR="00517EAB" w:rsidRPr="009C73CC">
        <w:rPr>
          <w:rFonts w:ascii="Times New Roman" w:hAnsi="Times New Roman"/>
          <w:sz w:val="24"/>
        </w:rPr>
        <w:t xml:space="preserve"> a vykonáním běžné prohlídky </w:t>
      </w:r>
      <w:r w:rsidR="00517EAB">
        <w:rPr>
          <w:rFonts w:ascii="Times New Roman" w:hAnsi="Times New Roman"/>
          <w:sz w:val="24"/>
        </w:rPr>
        <w:t>Místa plnění</w:t>
      </w:r>
      <w:r w:rsidR="00517EAB" w:rsidRPr="009C73CC">
        <w:rPr>
          <w:rFonts w:ascii="Times New Roman" w:hAnsi="Times New Roman"/>
          <w:sz w:val="24"/>
        </w:rPr>
        <w:t xml:space="preserve"> (s přihlédnutím k tomu, že </w:t>
      </w:r>
      <w:r w:rsidR="00517EAB">
        <w:rPr>
          <w:rFonts w:ascii="Times New Roman" w:hAnsi="Times New Roman"/>
          <w:sz w:val="24"/>
        </w:rPr>
        <w:t>prodávající</w:t>
      </w:r>
      <w:r w:rsidR="00517EAB" w:rsidRPr="009C73CC">
        <w:rPr>
          <w:rFonts w:ascii="Times New Roman" w:hAnsi="Times New Roman"/>
          <w:sz w:val="24"/>
        </w:rPr>
        <w:t xml:space="preserve"> je profesionál ve svém oboru).</w:t>
      </w:r>
    </w:p>
    <w:p w14:paraId="3110C238" w14:textId="77777777" w:rsidR="00770FCB" w:rsidRPr="00517EAB" w:rsidRDefault="00770FCB" w:rsidP="00517EAB">
      <w:pPr>
        <w:pStyle w:val="Text"/>
        <w:numPr>
          <w:ilvl w:val="1"/>
          <w:numId w:val="26"/>
        </w:numPr>
        <w:tabs>
          <w:tab w:val="clear" w:pos="227"/>
          <w:tab w:val="left" w:pos="709"/>
        </w:tabs>
        <w:spacing w:before="75" w:line="240" w:lineRule="auto"/>
        <w:ind w:left="709" w:hanging="709"/>
        <w:rPr>
          <w:rFonts w:ascii="Times New Roman" w:hAnsi="Times New Roman"/>
          <w:b/>
          <w:bCs/>
          <w:sz w:val="24"/>
        </w:rPr>
      </w:pPr>
      <w:r w:rsidRPr="00517EAB">
        <w:rPr>
          <w:rFonts w:ascii="Times New Roman" w:hAnsi="Times New Roman"/>
          <w:b/>
          <w:bCs/>
          <w:sz w:val="24"/>
        </w:rPr>
        <w:t>Doba plnění</w:t>
      </w:r>
    </w:p>
    <w:tbl>
      <w:tblPr>
        <w:tblStyle w:val="Mkatabulky"/>
        <w:tblW w:w="9356" w:type="dxa"/>
        <w:tblInd w:w="675" w:type="dxa"/>
        <w:tblLook w:val="04A0" w:firstRow="1" w:lastRow="0" w:firstColumn="1" w:lastColumn="0" w:noHBand="0" w:noVBand="1"/>
      </w:tblPr>
      <w:tblGrid>
        <w:gridCol w:w="4253"/>
        <w:gridCol w:w="5103"/>
      </w:tblGrid>
      <w:tr w:rsidR="00E4025E" w14:paraId="2C1D1E3A" w14:textId="77777777" w:rsidTr="00517EAB">
        <w:tc>
          <w:tcPr>
            <w:tcW w:w="4253" w:type="dxa"/>
          </w:tcPr>
          <w:p w14:paraId="0D99BD60" w14:textId="2B5AFEB8" w:rsidR="00E4025E" w:rsidRPr="00517EAB" w:rsidRDefault="00E4025E" w:rsidP="00517EAB">
            <w:pPr>
              <w:pStyle w:val="Pouzetextxpodnadpis"/>
              <w:spacing w:before="120"/>
              <w:ind w:left="36"/>
              <w:jc w:val="both"/>
              <w:rPr>
                <w:rFonts w:ascii="Times New Roman" w:hAnsi="Times New Roman" w:cs="Times New Roman"/>
                <w:color w:val="000000"/>
              </w:rPr>
            </w:pPr>
            <w:r>
              <w:rPr>
                <w:rFonts w:ascii="Times New Roman" w:hAnsi="Times New Roman" w:cs="Times New Roman"/>
                <w:color w:val="000000"/>
              </w:rPr>
              <w:t>Termín dokončení výroby a přípravy předmětu koupě k dodání:</w:t>
            </w:r>
          </w:p>
        </w:tc>
        <w:tc>
          <w:tcPr>
            <w:tcW w:w="5103" w:type="dxa"/>
          </w:tcPr>
          <w:p w14:paraId="5E02CA70" w14:textId="64AC8535" w:rsidR="00E4025E" w:rsidRPr="00A93792" w:rsidRDefault="00E4025E" w:rsidP="00745C69">
            <w:pPr>
              <w:pStyle w:val="Pouzetextxpodnadpis"/>
              <w:spacing w:before="120"/>
              <w:ind w:left="0"/>
              <w:jc w:val="both"/>
              <w:rPr>
                <w:rFonts w:asciiTheme="majorBidi" w:hAnsiTheme="majorBidi" w:cstheme="majorBidi"/>
                <w:sz w:val="24"/>
              </w:rPr>
            </w:pPr>
            <w:r w:rsidRPr="00A93792">
              <w:rPr>
                <w:rFonts w:asciiTheme="majorBidi" w:hAnsiTheme="majorBidi" w:cstheme="majorBidi"/>
                <w:b/>
                <w:sz w:val="24"/>
              </w:rPr>
              <w:t xml:space="preserve">do </w:t>
            </w:r>
            <w:r w:rsidRPr="00A93792">
              <w:rPr>
                <w:rFonts w:asciiTheme="majorBidi" w:hAnsiTheme="majorBidi" w:cstheme="majorBidi"/>
                <w:b/>
                <w:sz w:val="24"/>
                <w:highlight w:val="yellow"/>
              </w:rPr>
              <w:t>…</w:t>
            </w:r>
            <w:r w:rsidRPr="00A93792">
              <w:rPr>
                <w:rFonts w:asciiTheme="majorBidi" w:hAnsiTheme="majorBidi" w:cstheme="majorBidi"/>
                <w:b/>
                <w:sz w:val="24"/>
              </w:rPr>
              <w:t xml:space="preserve"> </w:t>
            </w:r>
            <w:r w:rsidR="00745C69">
              <w:rPr>
                <w:rFonts w:asciiTheme="majorBidi" w:hAnsiTheme="majorBidi" w:cstheme="majorBidi"/>
                <w:b/>
                <w:sz w:val="24"/>
              </w:rPr>
              <w:t>kalendářních dnů</w:t>
            </w:r>
            <w:r w:rsidRPr="00A93792">
              <w:rPr>
                <w:rFonts w:asciiTheme="majorBidi" w:hAnsiTheme="majorBidi" w:cstheme="majorBidi"/>
                <w:b/>
                <w:sz w:val="24"/>
              </w:rPr>
              <w:t xml:space="preserve"> od </w:t>
            </w:r>
            <w:r>
              <w:rPr>
                <w:rFonts w:asciiTheme="majorBidi" w:hAnsiTheme="majorBidi" w:cstheme="majorBidi"/>
                <w:b/>
                <w:sz w:val="24"/>
              </w:rPr>
              <w:t>nabytí účinnosti této smlouvy</w:t>
            </w:r>
            <w:r w:rsidRPr="00A93792">
              <w:rPr>
                <w:rFonts w:asciiTheme="majorBidi" w:hAnsiTheme="majorBidi" w:cstheme="majorBidi"/>
                <w:b/>
                <w:sz w:val="24"/>
              </w:rPr>
              <w:t xml:space="preserve"> </w:t>
            </w:r>
            <w:r w:rsidRPr="00A93792">
              <w:rPr>
                <w:rFonts w:asciiTheme="majorBidi" w:hAnsiTheme="majorBidi" w:cstheme="majorBidi"/>
                <w:sz w:val="24"/>
              </w:rPr>
              <w:t>(dále jen „</w:t>
            </w:r>
            <w:r>
              <w:rPr>
                <w:rFonts w:asciiTheme="majorBidi" w:hAnsiTheme="majorBidi" w:cstheme="majorBidi"/>
                <w:b/>
                <w:bCs/>
                <w:i/>
                <w:iCs/>
                <w:sz w:val="24"/>
              </w:rPr>
              <w:t>Doba výroby</w:t>
            </w:r>
            <w:r w:rsidRPr="00A93792">
              <w:rPr>
                <w:rFonts w:asciiTheme="majorBidi" w:hAnsiTheme="majorBidi" w:cstheme="majorBidi"/>
                <w:sz w:val="24"/>
              </w:rPr>
              <w:t xml:space="preserve">“). </w:t>
            </w:r>
            <w:r w:rsidRPr="00A93792">
              <w:rPr>
                <w:rFonts w:asciiTheme="majorBidi" w:hAnsiTheme="majorBidi" w:cstheme="majorBidi"/>
                <w:i/>
                <w:color w:val="000000" w:themeColor="text1"/>
                <w:sz w:val="24"/>
                <w:highlight w:val="cyan"/>
              </w:rPr>
              <w:t>[</w:t>
            </w:r>
            <w:r w:rsidRPr="00A93792">
              <w:rPr>
                <w:rFonts w:asciiTheme="majorBidi" w:hAnsiTheme="majorBidi" w:cstheme="majorBidi"/>
                <w:i/>
                <w:sz w:val="24"/>
                <w:highlight w:val="cyan"/>
              </w:rPr>
              <w:t>pozn.:</w:t>
            </w:r>
            <w:r w:rsidRPr="00A93792">
              <w:rPr>
                <w:rFonts w:asciiTheme="majorBidi" w:hAnsiTheme="majorBidi" w:cstheme="majorBidi"/>
                <w:sz w:val="24"/>
                <w:highlight w:val="cyan"/>
              </w:rPr>
              <w:t xml:space="preserve"> </w:t>
            </w:r>
            <w:r w:rsidRPr="00A93792">
              <w:rPr>
                <w:rFonts w:asciiTheme="majorBidi" w:hAnsiTheme="majorBidi" w:cstheme="majorBidi"/>
                <w:i/>
                <w:color w:val="000000" w:themeColor="text1"/>
                <w:sz w:val="24"/>
                <w:highlight w:val="cyan"/>
              </w:rPr>
              <w:t xml:space="preserve">doplní dodavatel v souladu se svou nabídkou, následně poznámku smaže; Zadavatel stanovuje maximální nepřekročitelnou Dobu </w:t>
            </w:r>
            <w:r>
              <w:rPr>
                <w:rFonts w:asciiTheme="majorBidi" w:hAnsiTheme="majorBidi" w:cstheme="majorBidi"/>
                <w:i/>
                <w:color w:val="000000" w:themeColor="text1"/>
                <w:sz w:val="24"/>
                <w:highlight w:val="cyan"/>
              </w:rPr>
              <w:t>výroby</w:t>
            </w:r>
            <w:r w:rsidRPr="00A93792">
              <w:rPr>
                <w:rFonts w:asciiTheme="majorBidi" w:hAnsiTheme="majorBidi" w:cstheme="majorBidi"/>
                <w:i/>
                <w:color w:val="000000" w:themeColor="text1"/>
                <w:sz w:val="24"/>
                <w:highlight w:val="cyan"/>
              </w:rPr>
              <w:t xml:space="preserve"> v délce </w:t>
            </w:r>
            <w:r w:rsidR="008C2BBB">
              <w:rPr>
                <w:rFonts w:asciiTheme="majorBidi" w:hAnsiTheme="majorBidi" w:cstheme="majorBidi"/>
                <w:i/>
                <w:color w:val="000000" w:themeColor="text1"/>
                <w:sz w:val="24"/>
                <w:highlight w:val="cyan"/>
              </w:rPr>
              <w:t>84 kalendářních dnů</w:t>
            </w:r>
            <w:r>
              <w:rPr>
                <w:rFonts w:asciiTheme="majorBidi" w:hAnsiTheme="majorBidi" w:cstheme="majorBidi"/>
                <w:i/>
                <w:color w:val="000000" w:themeColor="text1"/>
                <w:sz w:val="24"/>
                <w:highlight w:val="cyan"/>
              </w:rPr>
              <w:t xml:space="preserve"> </w:t>
            </w:r>
            <w:r w:rsidRPr="00A93792">
              <w:rPr>
                <w:rFonts w:asciiTheme="majorBidi" w:hAnsiTheme="majorBidi" w:cstheme="majorBidi"/>
                <w:i/>
                <w:color w:val="000000" w:themeColor="text1"/>
                <w:sz w:val="24"/>
                <w:highlight w:val="cyan"/>
              </w:rPr>
              <w:t xml:space="preserve">ode dne </w:t>
            </w:r>
            <w:r>
              <w:rPr>
                <w:rFonts w:asciiTheme="majorBidi" w:hAnsiTheme="majorBidi" w:cstheme="majorBidi"/>
                <w:i/>
                <w:color w:val="000000" w:themeColor="text1"/>
                <w:sz w:val="24"/>
                <w:highlight w:val="cyan"/>
              </w:rPr>
              <w:t>nabytí účinnosti této smlouvy.</w:t>
            </w:r>
            <w:r w:rsidRPr="00517EAB">
              <w:rPr>
                <w:rFonts w:asciiTheme="majorBidi" w:hAnsiTheme="majorBidi" w:cstheme="majorBidi"/>
                <w:i/>
                <w:color w:val="000000" w:themeColor="text1"/>
                <w:sz w:val="24"/>
                <w:highlight w:val="cyan"/>
              </w:rPr>
              <w:t>]</w:t>
            </w:r>
          </w:p>
        </w:tc>
      </w:tr>
      <w:tr w:rsidR="00517EAB" w14:paraId="00D43EDD" w14:textId="77777777" w:rsidTr="00517EAB">
        <w:tc>
          <w:tcPr>
            <w:tcW w:w="4253" w:type="dxa"/>
          </w:tcPr>
          <w:p w14:paraId="1A95C82D" w14:textId="492DAE17" w:rsidR="00517EAB" w:rsidRDefault="00517EAB" w:rsidP="00517EAB">
            <w:pPr>
              <w:pStyle w:val="Pouzetextxpodnadpis"/>
              <w:spacing w:before="120"/>
              <w:ind w:left="0"/>
              <w:jc w:val="both"/>
              <w:rPr>
                <w:rFonts w:ascii="Times New Roman" w:hAnsi="Times New Roman" w:cs="Times New Roman"/>
                <w:color w:val="000000"/>
              </w:rPr>
            </w:pPr>
            <w:r w:rsidRPr="00517EAB">
              <w:rPr>
                <w:rFonts w:ascii="Times New Roman" w:hAnsi="Times New Roman" w:cs="Times New Roman"/>
                <w:color w:val="000000"/>
              </w:rPr>
              <w:t>Termín dokončení plnění</w:t>
            </w:r>
            <w:r w:rsidR="005D43B8">
              <w:rPr>
                <w:rFonts w:ascii="Times New Roman" w:hAnsi="Times New Roman"/>
                <w:color w:val="000000"/>
              </w:rPr>
              <w:t>:</w:t>
            </w:r>
          </w:p>
        </w:tc>
        <w:tc>
          <w:tcPr>
            <w:tcW w:w="5103" w:type="dxa"/>
          </w:tcPr>
          <w:p w14:paraId="7F2D1D91" w14:textId="4CD6ACF8" w:rsidR="00517EAB" w:rsidRDefault="00517EAB" w:rsidP="00517EAB">
            <w:pPr>
              <w:pStyle w:val="Pouzetextxpodnadpis"/>
              <w:spacing w:before="120"/>
              <w:ind w:left="0"/>
              <w:jc w:val="both"/>
              <w:rPr>
                <w:rFonts w:ascii="Times New Roman" w:hAnsi="Times New Roman" w:cs="Times New Roman"/>
                <w:color w:val="000000"/>
              </w:rPr>
            </w:pPr>
            <w:r w:rsidRPr="00A93792">
              <w:rPr>
                <w:rFonts w:asciiTheme="majorBidi" w:hAnsiTheme="majorBidi" w:cstheme="majorBidi"/>
                <w:b/>
                <w:sz w:val="24"/>
              </w:rPr>
              <w:t xml:space="preserve">do </w:t>
            </w:r>
            <w:r w:rsidRPr="00A93792">
              <w:rPr>
                <w:rFonts w:asciiTheme="majorBidi" w:hAnsiTheme="majorBidi" w:cstheme="majorBidi"/>
                <w:b/>
                <w:sz w:val="24"/>
                <w:highlight w:val="yellow"/>
              </w:rPr>
              <w:t>…</w:t>
            </w:r>
            <w:r w:rsidRPr="00A93792">
              <w:rPr>
                <w:rFonts w:asciiTheme="majorBidi" w:hAnsiTheme="majorBidi" w:cstheme="majorBidi"/>
                <w:b/>
                <w:sz w:val="24"/>
              </w:rPr>
              <w:t xml:space="preserve"> kalendářních dnů od </w:t>
            </w:r>
            <w:r>
              <w:rPr>
                <w:rFonts w:asciiTheme="majorBidi" w:hAnsiTheme="majorBidi" w:cstheme="majorBidi"/>
                <w:b/>
                <w:sz w:val="24"/>
              </w:rPr>
              <w:t>předání místa plnění</w:t>
            </w:r>
            <w:r w:rsidRPr="00A93792">
              <w:rPr>
                <w:rFonts w:asciiTheme="majorBidi" w:hAnsiTheme="majorBidi" w:cstheme="majorBidi"/>
                <w:b/>
                <w:sz w:val="24"/>
              </w:rPr>
              <w:t xml:space="preserve"> </w:t>
            </w:r>
            <w:r w:rsidRPr="00A93792">
              <w:rPr>
                <w:rFonts w:asciiTheme="majorBidi" w:hAnsiTheme="majorBidi" w:cstheme="majorBidi"/>
                <w:sz w:val="24"/>
              </w:rPr>
              <w:t>(dále jen „</w:t>
            </w:r>
            <w:r>
              <w:rPr>
                <w:rFonts w:asciiTheme="majorBidi" w:hAnsiTheme="majorBidi" w:cstheme="majorBidi"/>
                <w:b/>
                <w:bCs/>
                <w:i/>
                <w:iCs/>
                <w:sz w:val="24"/>
              </w:rPr>
              <w:t>Doba montáže</w:t>
            </w:r>
            <w:r w:rsidRPr="00A93792">
              <w:rPr>
                <w:rFonts w:asciiTheme="majorBidi" w:hAnsiTheme="majorBidi" w:cstheme="majorBidi"/>
                <w:sz w:val="24"/>
              </w:rPr>
              <w:t xml:space="preserve">“). </w:t>
            </w:r>
            <w:r w:rsidRPr="00A93792">
              <w:rPr>
                <w:rFonts w:asciiTheme="majorBidi" w:hAnsiTheme="majorBidi" w:cstheme="majorBidi"/>
                <w:i/>
                <w:color w:val="000000" w:themeColor="text1"/>
                <w:sz w:val="24"/>
                <w:highlight w:val="cyan"/>
              </w:rPr>
              <w:t>[</w:t>
            </w:r>
            <w:r w:rsidRPr="00A93792">
              <w:rPr>
                <w:rFonts w:asciiTheme="majorBidi" w:hAnsiTheme="majorBidi" w:cstheme="majorBidi"/>
                <w:i/>
                <w:sz w:val="24"/>
                <w:highlight w:val="cyan"/>
              </w:rPr>
              <w:t>pozn.:</w:t>
            </w:r>
            <w:r w:rsidRPr="00A93792">
              <w:rPr>
                <w:rFonts w:asciiTheme="majorBidi" w:hAnsiTheme="majorBidi" w:cstheme="majorBidi"/>
                <w:sz w:val="24"/>
                <w:highlight w:val="cyan"/>
              </w:rPr>
              <w:t xml:space="preserve"> </w:t>
            </w:r>
            <w:r w:rsidRPr="00A93792">
              <w:rPr>
                <w:rFonts w:asciiTheme="majorBidi" w:hAnsiTheme="majorBidi" w:cstheme="majorBidi"/>
                <w:i/>
                <w:color w:val="000000" w:themeColor="text1"/>
                <w:sz w:val="24"/>
                <w:highlight w:val="cyan"/>
              </w:rPr>
              <w:t xml:space="preserve">doplní dodavatel v souladu se svou nabídkou, následně poznámku smaže; Zadavatel stanovuje maximální nepřekročitelnou Dobu realizace </w:t>
            </w:r>
            <w:r w:rsidR="00D3508D">
              <w:rPr>
                <w:rFonts w:asciiTheme="majorBidi" w:hAnsiTheme="majorBidi" w:cstheme="majorBidi"/>
                <w:i/>
                <w:color w:val="000000" w:themeColor="text1"/>
                <w:sz w:val="24"/>
                <w:highlight w:val="cyan"/>
              </w:rPr>
              <w:t xml:space="preserve">montážních </w:t>
            </w:r>
            <w:r w:rsidRPr="00A93792">
              <w:rPr>
                <w:rFonts w:asciiTheme="majorBidi" w:hAnsiTheme="majorBidi" w:cstheme="majorBidi"/>
                <w:i/>
                <w:color w:val="000000" w:themeColor="text1"/>
                <w:sz w:val="24"/>
                <w:highlight w:val="cyan"/>
              </w:rPr>
              <w:t xml:space="preserve">prací v délce </w:t>
            </w:r>
            <w:r>
              <w:rPr>
                <w:rFonts w:asciiTheme="majorBidi" w:hAnsiTheme="majorBidi" w:cstheme="majorBidi"/>
                <w:i/>
                <w:color w:val="000000" w:themeColor="text1"/>
                <w:sz w:val="24"/>
                <w:highlight w:val="cyan"/>
              </w:rPr>
              <w:t>20</w:t>
            </w:r>
            <w:r w:rsidRPr="00A93792">
              <w:rPr>
                <w:rFonts w:asciiTheme="majorBidi" w:hAnsiTheme="majorBidi" w:cstheme="majorBidi"/>
                <w:i/>
                <w:color w:val="000000" w:themeColor="text1"/>
                <w:sz w:val="24"/>
                <w:highlight w:val="cyan"/>
              </w:rPr>
              <w:t xml:space="preserve"> kalendářních dnů ode dne </w:t>
            </w:r>
            <w:r w:rsidRPr="00517EAB">
              <w:rPr>
                <w:rFonts w:asciiTheme="majorBidi" w:hAnsiTheme="majorBidi" w:cstheme="majorBidi"/>
                <w:i/>
                <w:color w:val="000000" w:themeColor="text1"/>
                <w:sz w:val="24"/>
                <w:highlight w:val="cyan"/>
              </w:rPr>
              <w:t>předání místa plnění]</w:t>
            </w:r>
          </w:p>
        </w:tc>
      </w:tr>
    </w:tbl>
    <w:p w14:paraId="2700C3CB" w14:textId="4029B18D" w:rsidR="005D43B8" w:rsidRPr="005D43B8" w:rsidRDefault="005D43B8"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Kupující</w:t>
      </w:r>
      <w:r w:rsidRPr="005D43B8">
        <w:rPr>
          <w:rFonts w:ascii="Times New Roman" w:hAnsi="Times New Roman"/>
          <w:sz w:val="24"/>
        </w:rPr>
        <w:t xml:space="preserve"> předá </w:t>
      </w:r>
      <w:r>
        <w:rPr>
          <w:rFonts w:ascii="Times New Roman" w:hAnsi="Times New Roman"/>
          <w:sz w:val="24"/>
        </w:rPr>
        <w:t>prodávajícímu</w:t>
      </w:r>
      <w:r w:rsidRPr="005D43B8">
        <w:rPr>
          <w:rFonts w:ascii="Times New Roman" w:hAnsi="Times New Roman"/>
          <w:sz w:val="24"/>
        </w:rPr>
        <w:t xml:space="preserve"> </w:t>
      </w:r>
      <w:r>
        <w:rPr>
          <w:rFonts w:ascii="Times New Roman" w:hAnsi="Times New Roman"/>
          <w:sz w:val="24"/>
        </w:rPr>
        <w:t>místo plnění (v této smlouvě dále též „</w:t>
      </w:r>
      <w:r w:rsidR="00C42785">
        <w:rPr>
          <w:rFonts w:ascii="Times New Roman" w:hAnsi="Times New Roman"/>
          <w:b/>
          <w:bCs/>
          <w:i/>
          <w:iCs/>
          <w:sz w:val="24"/>
        </w:rPr>
        <w:t>p</w:t>
      </w:r>
      <w:r w:rsidRPr="005D43B8">
        <w:rPr>
          <w:rFonts w:ascii="Times New Roman" w:hAnsi="Times New Roman"/>
          <w:b/>
          <w:bCs/>
          <w:i/>
          <w:iCs/>
          <w:sz w:val="24"/>
        </w:rPr>
        <w:t>racoviště</w:t>
      </w:r>
      <w:r>
        <w:rPr>
          <w:rFonts w:ascii="Times New Roman" w:hAnsi="Times New Roman"/>
          <w:sz w:val="24"/>
        </w:rPr>
        <w:t>“)</w:t>
      </w:r>
      <w:r w:rsidRPr="005D43B8">
        <w:rPr>
          <w:rFonts w:ascii="Times New Roman" w:hAnsi="Times New Roman"/>
          <w:sz w:val="24"/>
        </w:rPr>
        <w:t xml:space="preserve"> do 5 pracovních dnů od zaslání písemné výzvy k převzetí </w:t>
      </w:r>
      <w:r>
        <w:rPr>
          <w:rFonts w:ascii="Times New Roman" w:hAnsi="Times New Roman"/>
          <w:sz w:val="24"/>
        </w:rPr>
        <w:t>místa plnění</w:t>
      </w:r>
      <w:r w:rsidRPr="005D43B8">
        <w:rPr>
          <w:rFonts w:ascii="Times New Roman" w:hAnsi="Times New Roman"/>
          <w:sz w:val="24"/>
        </w:rPr>
        <w:t xml:space="preserve">, nedohodnou-li se smluvní strany písemně jinak. </w:t>
      </w:r>
      <w:r>
        <w:rPr>
          <w:rFonts w:ascii="Times New Roman" w:hAnsi="Times New Roman"/>
          <w:sz w:val="24"/>
        </w:rPr>
        <w:t>Prodávající</w:t>
      </w:r>
      <w:r w:rsidRPr="005D43B8">
        <w:rPr>
          <w:rFonts w:ascii="Times New Roman" w:hAnsi="Times New Roman"/>
          <w:sz w:val="24"/>
        </w:rPr>
        <w:t xml:space="preserve"> je povinen ve lhůtě dle předchozí věty </w:t>
      </w:r>
      <w:r>
        <w:rPr>
          <w:rFonts w:ascii="Times New Roman" w:hAnsi="Times New Roman"/>
          <w:sz w:val="24"/>
        </w:rPr>
        <w:t>místo plnění převzít</w:t>
      </w:r>
      <w:r w:rsidRPr="005D43B8">
        <w:rPr>
          <w:rFonts w:ascii="Times New Roman" w:hAnsi="Times New Roman"/>
          <w:sz w:val="24"/>
        </w:rPr>
        <w:t xml:space="preserve">. O předání a převzetí </w:t>
      </w:r>
      <w:r>
        <w:rPr>
          <w:rFonts w:ascii="Times New Roman" w:hAnsi="Times New Roman"/>
          <w:sz w:val="24"/>
        </w:rPr>
        <w:t>místa plnění</w:t>
      </w:r>
      <w:r w:rsidRPr="005D43B8">
        <w:rPr>
          <w:rFonts w:ascii="Times New Roman" w:hAnsi="Times New Roman"/>
          <w:sz w:val="24"/>
        </w:rPr>
        <w:t xml:space="preserve"> vyhotoví smluvní strany zápis.</w:t>
      </w:r>
      <w:r>
        <w:rPr>
          <w:rFonts w:ascii="Times New Roman" w:hAnsi="Times New Roman"/>
          <w:sz w:val="24"/>
        </w:rPr>
        <w:t xml:space="preserve"> </w:t>
      </w:r>
    </w:p>
    <w:p w14:paraId="63640881" w14:textId="60D3F6FA" w:rsidR="005D43B8" w:rsidRPr="005D43B8" w:rsidRDefault="005D43B8"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 xml:space="preserve">V případě, že </w:t>
      </w:r>
      <w:r>
        <w:rPr>
          <w:rFonts w:ascii="Times New Roman" w:hAnsi="Times New Roman"/>
          <w:sz w:val="24"/>
        </w:rPr>
        <w:t>prodávající</w:t>
      </w:r>
      <w:r w:rsidRPr="005D43B8">
        <w:rPr>
          <w:rFonts w:ascii="Times New Roman" w:hAnsi="Times New Roman"/>
          <w:sz w:val="24"/>
        </w:rPr>
        <w:t xml:space="preserve"> ve stanovené </w:t>
      </w:r>
      <w:r>
        <w:rPr>
          <w:rFonts w:ascii="Times New Roman" w:hAnsi="Times New Roman"/>
          <w:sz w:val="24"/>
        </w:rPr>
        <w:t>lhůtě 5 pracovních dnů</w:t>
      </w:r>
      <w:r w:rsidRPr="005D43B8">
        <w:rPr>
          <w:rFonts w:ascii="Times New Roman" w:hAnsi="Times New Roman"/>
          <w:sz w:val="24"/>
        </w:rPr>
        <w:t xml:space="preserve"> bezdůvodně </w:t>
      </w:r>
      <w:r>
        <w:rPr>
          <w:rFonts w:ascii="Times New Roman" w:hAnsi="Times New Roman"/>
          <w:sz w:val="24"/>
        </w:rPr>
        <w:t xml:space="preserve">místo plnění </w:t>
      </w:r>
      <w:r w:rsidRPr="005D43B8">
        <w:rPr>
          <w:rFonts w:ascii="Times New Roman" w:hAnsi="Times New Roman"/>
          <w:sz w:val="24"/>
        </w:rPr>
        <w:t xml:space="preserve">nepřevezme a nestane-li se tak ani do </w:t>
      </w:r>
      <w:r>
        <w:rPr>
          <w:rFonts w:ascii="Times New Roman" w:hAnsi="Times New Roman"/>
          <w:sz w:val="24"/>
        </w:rPr>
        <w:t>3</w:t>
      </w:r>
      <w:r w:rsidRPr="005D43B8">
        <w:rPr>
          <w:rFonts w:ascii="Times New Roman" w:hAnsi="Times New Roman"/>
          <w:sz w:val="24"/>
        </w:rPr>
        <w:t xml:space="preserve"> dn</w:t>
      </w:r>
      <w:r>
        <w:rPr>
          <w:rFonts w:ascii="Times New Roman" w:hAnsi="Times New Roman"/>
          <w:sz w:val="24"/>
        </w:rPr>
        <w:t>ů</w:t>
      </w:r>
      <w:r w:rsidRPr="005D43B8">
        <w:rPr>
          <w:rFonts w:ascii="Times New Roman" w:hAnsi="Times New Roman"/>
          <w:sz w:val="24"/>
        </w:rPr>
        <w:t xml:space="preserve"> ode dne doručení následné výzvy </w:t>
      </w:r>
      <w:r>
        <w:rPr>
          <w:rFonts w:ascii="Times New Roman" w:hAnsi="Times New Roman"/>
          <w:sz w:val="24"/>
        </w:rPr>
        <w:t>kupujícího</w:t>
      </w:r>
      <w:r w:rsidRPr="005D43B8">
        <w:rPr>
          <w:rFonts w:ascii="Times New Roman" w:hAnsi="Times New Roman"/>
          <w:sz w:val="24"/>
        </w:rPr>
        <w:t xml:space="preserve">, je </w:t>
      </w:r>
      <w:r>
        <w:rPr>
          <w:rFonts w:ascii="Times New Roman" w:hAnsi="Times New Roman"/>
          <w:sz w:val="24"/>
        </w:rPr>
        <w:t>kupující</w:t>
      </w:r>
      <w:r w:rsidRPr="005D43B8">
        <w:rPr>
          <w:rFonts w:ascii="Times New Roman" w:hAnsi="Times New Roman"/>
          <w:sz w:val="24"/>
        </w:rPr>
        <w:t xml:space="preserve"> oprávněn jednostranně odstoupit od smlouvy.</w:t>
      </w:r>
    </w:p>
    <w:p w14:paraId="7EF4A570" w14:textId="2793398B" w:rsidR="00770FCB" w:rsidRDefault="005D43B8"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 xml:space="preserve">Kupující předpokládá </w:t>
      </w:r>
      <w:r w:rsidRPr="005D43B8">
        <w:rPr>
          <w:rFonts w:ascii="Times New Roman" w:hAnsi="Times New Roman"/>
          <w:sz w:val="24"/>
        </w:rPr>
        <w:t xml:space="preserve">předání místa plnění v 2. polovině roku 2022. Doba montáže nebude zahájena dříve než 1. 8. 2022. </w:t>
      </w:r>
      <w:r w:rsidR="00293040" w:rsidRPr="005D43B8">
        <w:rPr>
          <w:rFonts w:ascii="Times New Roman" w:hAnsi="Times New Roman"/>
          <w:sz w:val="24"/>
        </w:rPr>
        <w:t>Kupující</w:t>
      </w:r>
      <w:r w:rsidR="00770FCB" w:rsidRPr="005D43B8">
        <w:rPr>
          <w:rFonts w:ascii="Times New Roman" w:hAnsi="Times New Roman"/>
          <w:sz w:val="24"/>
        </w:rPr>
        <w:t xml:space="preserve"> si </w:t>
      </w:r>
      <w:r>
        <w:rPr>
          <w:rFonts w:ascii="Times New Roman" w:hAnsi="Times New Roman"/>
          <w:sz w:val="24"/>
        </w:rPr>
        <w:t xml:space="preserve">zároveň </w:t>
      </w:r>
      <w:r w:rsidR="00770FCB" w:rsidRPr="005D43B8">
        <w:rPr>
          <w:rFonts w:ascii="Times New Roman" w:hAnsi="Times New Roman"/>
          <w:sz w:val="24"/>
        </w:rPr>
        <w:t xml:space="preserve">vyhrazuje právo posunout předpokládané zahájení doby </w:t>
      </w:r>
      <w:r w:rsidRPr="005D43B8">
        <w:rPr>
          <w:rFonts w:ascii="Times New Roman" w:hAnsi="Times New Roman"/>
          <w:sz w:val="24"/>
        </w:rPr>
        <w:t>montáže</w:t>
      </w:r>
      <w:r w:rsidR="00770FCB" w:rsidRPr="005D43B8">
        <w:rPr>
          <w:rFonts w:ascii="Times New Roman" w:hAnsi="Times New Roman"/>
          <w:sz w:val="24"/>
        </w:rPr>
        <w:t xml:space="preserve"> v souvislosti s termínem ukončení stavebních prací v objektu </w:t>
      </w:r>
      <w:r w:rsidR="00517EAB" w:rsidRPr="005D43B8">
        <w:rPr>
          <w:rFonts w:ascii="Times New Roman" w:hAnsi="Times New Roman"/>
          <w:sz w:val="24"/>
        </w:rPr>
        <w:t>ředitelství kupujícího</w:t>
      </w:r>
      <w:r w:rsidR="00770FCB" w:rsidRPr="005D43B8">
        <w:rPr>
          <w:rFonts w:ascii="Times New Roman" w:hAnsi="Times New Roman"/>
          <w:sz w:val="24"/>
        </w:rPr>
        <w:t xml:space="preserve"> dle stavební připravenosti. O této skutečnosti je </w:t>
      </w:r>
      <w:r w:rsidRPr="005D43B8">
        <w:rPr>
          <w:rFonts w:ascii="Times New Roman" w:hAnsi="Times New Roman"/>
          <w:sz w:val="24"/>
        </w:rPr>
        <w:t>k</w:t>
      </w:r>
      <w:r w:rsidR="00293040" w:rsidRPr="005D43B8">
        <w:rPr>
          <w:rFonts w:ascii="Times New Roman" w:hAnsi="Times New Roman"/>
          <w:sz w:val="24"/>
        </w:rPr>
        <w:t>upující</w:t>
      </w:r>
      <w:r w:rsidR="00770FCB" w:rsidRPr="005D43B8">
        <w:rPr>
          <w:rFonts w:ascii="Times New Roman" w:hAnsi="Times New Roman"/>
          <w:sz w:val="24"/>
        </w:rPr>
        <w:t xml:space="preserve"> povinen </w:t>
      </w:r>
      <w:r w:rsidRPr="005D43B8">
        <w:rPr>
          <w:rFonts w:ascii="Times New Roman" w:hAnsi="Times New Roman"/>
          <w:sz w:val="24"/>
        </w:rPr>
        <w:t>p</w:t>
      </w:r>
      <w:r w:rsidR="00293040" w:rsidRPr="005D43B8">
        <w:rPr>
          <w:rFonts w:ascii="Times New Roman" w:hAnsi="Times New Roman"/>
          <w:sz w:val="24"/>
        </w:rPr>
        <w:t>rodávajícího</w:t>
      </w:r>
      <w:r w:rsidR="00770FCB" w:rsidRPr="005D43B8">
        <w:rPr>
          <w:rFonts w:ascii="Times New Roman" w:hAnsi="Times New Roman"/>
          <w:sz w:val="24"/>
        </w:rPr>
        <w:t xml:space="preserve"> </w:t>
      </w:r>
      <w:r w:rsidRPr="005D43B8">
        <w:rPr>
          <w:rFonts w:ascii="Times New Roman" w:hAnsi="Times New Roman"/>
          <w:sz w:val="24"/>
        </w:rPr>
        <w:t xml:space="preserve">včas </w:t>
      </w:r>
      <w:r w:rsidR="00770FCB" w:rsidRPr="005D43B8">
        <w:rPr>
          <w:rFonts w:ascii="Times New Roman" w:hAnsi="Times New Roman"/>
          <w:sz w:val="24"/>
        </w:rPr>
        <w:t>informovat</w:t>
      </w:r>
      <w:r w:rsidRPr="005D43B8">
        <w:rPr>
          <w:rFonts w:ascii="Times New Roman" w:hAnsi="Times New Roman"/>
          <w:sz w:val="24"/>
        </w:rPr>
        <w:t>.</w:t>
      </w:r>
      <w:r w:rsidR="00770FCB" w:rsidRPr="005D43B8">
        <w:rPr>
          <w:rFonts w:ascii="Times New Roman" w:hAnsi="Times New Roman"/>
          <w:sz w:val="24"/>
        </w:rPr>
        <w:t xml:space="preserve"> Náklady na uskladnění nese </w:t>
      </w:r>
      <w:r w:rsidR="00293040" w:rsidRPr="005D43B8">
        <w:rPr>
          <w:rFonts w:ascii="Times New Roman" w:hAnsi="Times New Roman"/>
          <w:sz w:val="24"/>
        </w:rPr>
        <w:t>Prodávající</w:t>
      </w:r>
      <w:r w:rsidR="00770FCB" w:rsidRPr="005D43B8">
        <w:rPr>
          <w:rFonts w:ascii="Times New Roman" w:hAnsi="Times New Roman"/>
          <w:sz w:val="24"/>
        </w:rPr>
        <w:t>.</w:t>
      </w:r>
    </w:p>
    <w:p w14:paraId="5613431D" w14:textId="3C18055B" w:rsidR="007F2664" w:rsidRDefault="007F2664"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Prodávající</w:t>
      </w:r>
      <w:r w:rsidRPr="007F2664">
        <w:rPr>
          <w:rFonts w:ascii="Times New Roman" w:hAnsi="Times New Roman"/>
          <w:sz w:val="24"/>
        </w:rPr>
        <w:t xml:space="preserve"> je povinen zahájit práce a tyto průběžně provádět a dokončit </w:t>
      </w:r>
      <w:r>
        <w:rPr>
          <w:rFonts w:ascii="Times New Roman" w:hAnsi="Times New Roman"/>
          <w:sz w:val="24"/>
        </w:rPr>
        <w:t>dodávku</w:t>
      </w:r>
      <w:r w:rsidRPr="007F2664">
        <w:rPr>
          <w:rFonts w:ascii="Times New Roman" w:hAnsi="Times New Roman"/>
          <w:sz w:val="24"/>
        </w:rPr>
        <w:t xml:space="preserve"> v</w:t>
      </w:r>
      <w:r>
        <w:rPr>
          <w:rFonts w:ascii="Times New Roman" w:hAnsi="Times New Roman"/>
          <w:sz w:val="24"/>
        </w:rPr>
        <w:t> termínu dokončení plnění dle čl. 6.3 tohoto článku</w:t>
      </w:r>
      <w:r w:rsidRPr="007F2664">
        <w:rPr>
          <w:rFonts w:ascii="Times New Roman" w:hAnsi="Times New Roman"/>
          <w:sz w:val="24"/>
        </w:rPr>
        <w:t xml:space="preserve"> a dle časového </w:t>
      </w:r>
      <w:r>
        <w:rPr>
          <w:rFonts w:ascii="Times New Roman" w:hAnsi="Times New Roman"/>
          <w:sz w:val="24"/>
        </w:rPr>
        <w:t>h</w:t>
      </w:r>
      <w:r w:rsidRPr="007F2664">
        <w:rPr>
          <w:rFonts w:ascii="Times New Roman" w:hAnsi="Times New Roman"/>
          <w:sz w:val="24"/>
        </w:rPr>
        <w:t xml:space="preserve">armonogramu realizace, který tvoři </w:t>
      </w:r>
      <w:r>
        <w:rPr>
          <w:rFonts w:ascii="Times New Roman" w:hAnsi="Times New Roman"/>
          <w:sz w:val="24"/>
        </w:rPr>
        <w:t>p</w:t>
      </w:r>
      <w:r w:rsidRPr="007F2664">
        <w:rPr>
          <w:rFonts w:ascii="Times New Roman" w:hAnsi="Times New Roman"/>
          <w:sz w:val="24"/>
        </w:rPr>
        <w:t>řílohu č.</w:t>
      </w:r>
      <w:r>
        <w:rPr>
          <w:rFonts w:ascii="Times New Roman" w:hAnsi="Times New Roman"/>
          <w:sz w:val="24"/>
        </w:rPr>
        <w:t xml:space="preserve"> </w:t>
      </w:r>
      <w:r w:rsidRPr="007F2664">
        <w:rPr>
          <w:rFonts w:ascii="Times New Roman" w:hAnsi="Times New Roman"/>
          <w:sz w:val="24"/>
        </w:rPr>
        <w:t>3 této smlouvy.</w:t>
      </w:r>
    </w:p>
    <w:p w14:paraId="571819B2" w14:textId="77777777" w:rsidR="005D43B8" w:rsidRPr="005D43B8" w:rsidRDefault="005D43B8" w:rsidP="005D43B8">
      <w:pPr>
        <w:pStyle w:val="Text"/>
        <w:tabs>
          <w:tab w:val="clear" w:pos="227"/>
          <w:tab w:val="left" w:pos="709"/>
        </w:tabs>
        <w:spacing w:before="75" w:line="240" w:lineRule="auto"/>
        <w:rPr>
          <w:rFonts w:ascii="Times New Roman" w:hAnsi="Times New Roman"/>
          <w:sz w:val="24"/>
        </w:rPr>
      </w:pPr>
    </w:p>
    <w:p w14:paraId="45248DC5" w14:textId="77777777" w:rsidR="00B81256" w:rsidRPr="005D43B8" w:rsidRDefault="00B81256" w:rsidP="005D43B8">
      <w:pPr>
        <w:pStyle w:val="Odstavecseseznamem"/>
        <w:numPr>
          <w:ilvl w:val="0"/>
          <w:numId w:val="26"/>
        </w:numPr>
        <w:spacing w:before="120" w:after="120"/>
        <w:ind w:left="567" w:right="23" w:hanging="584"/>
        <w:jc w:val="center"/>
        <w:rPr>
          <w:rFonts w:ascii="Times New Roman" w:hAnsi="Times New Roman"/>
          <w:b/>
          <w:sz w:val="24"/>
        </w:rPr>
      </w:pPr>
      <w:r w:rsidRPr="005D43B8">
        <w:rPr>
          <w:rFonts w:ascii="Times New Roman" w:hAnsi="Times New Roman"/>
          <w:b/>
          <w:sz w:val="24"/>
        </w:rPr>
        <w:t xml:space="preserve">Realizace </w:t>
      </w:r>
      <w:r w:rsidR="00074E8C" w:rsidRPr="005D43B8">
        <w:rPr>
          <w:rFonts w:ascii="Times New Roman" w:hAnsi="Times New Roman"/>
          <w:b/>
          <w:sz w:val="24"/>
        </w:rPr>
        <w:t>plnění / dodávky</w:t>
      </w:r>
    </w:p>
    <w:p w14:paraId="265F8899" w14:textId="1693004E" w:rsidR="00463F15" w:rsidRPr="005D43B8" w:rsidRDefault="00B81256"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 xml:space="preserve">Nebezpečí škody na věci a vlastnické právo přechází na </w:t>
      </w:r>
      <w:r w:rsidR="005D43B8">
        <w:rPr>
          <w:rFonts w:ascii="Times New Roman" w:hAnsi="Times New Roman"/>
          <w:sz w:val="24"/>
        </w:rPr>
        <w:t>k</w:t>
      </w:r>
      <w:r w:rsidR="00293040" w:rsidRPr="005D43B8">
        <w:rPr>
          <w:rFonts w:ascii="Times New Roman" w:hAnsi="Times New Roman"/>
          <w:sz w:val="24"/>
        </w:rPr>
        <w:t>upujícího</w:t>
      </w:r>
      <w:r w:rsidR="00D0783D" w:rsidRPr="005D43B8">
        <w:rPr>
          <w:rFonts w:ascii="Times New Roman" w:hAnsi="Times New Roman"/>
          <w:sz w:val="24"/>
        </w:rPr>
        <w:t xml:space="preserve"> </w:t>
      </w:r>
      <w:r w:rsidRPr="005D43B8">
        <w:rPr>
          <w:rFonts w:ascii="Times New Roman" w:hAnsi="Times New Roman"/>
          <w:sz w:val="24"/>
        </w:rPr>
        <w:t>dnem předání a převzetí instalované dodávky v místě plnění, což bude potvrzeno protokolem o předání a převzetí dodávky</w:t>
      </w:r>
      <w:r w:rsidR="00DE756B" w:rsidRPr="005D43B8">
        <w:rPr>
          <w:rFonts w:ascii="Times New Roman" w:hAnsi="Times New Roman"/>
          <w:sz w:val="24"/>
        </w:rPr>
        <w:t xml:space="preserve"> bez vad a nedodělků</w:t>
      </w:r>
      <w:r w:rsidRPr="005D43B8">
        <w:rPr>
          <w:rFonts w:ascii="Times New Roman" w:hAnsi="Times New Roman"/>
          <w:sz w:val="24"/>
        </w:rPr>
        <w:t>.</w:t>
      </w:r>
    </w:p>
    <w:p w14:paraId="63F6B799" w14:textId="2D40B88E" w:rsidR="00463F15" w:rsidRPr="005D43B8" w:rsidRDefault="00293040"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lastRenderedPageBreak/>
        <w:t>Prodávající</w:t>
      </w:r>
      <w:r w:rsidR="00B81256" w:rsidRPr="005D43B8">
        <w:rPr>
          <w:rFonts w:ascii="Times New Roman" w:hAnsi="Times New Roman"/>
          <w:sz w:val="24"/>
        </w:rPr>
        <w:t xml:space="preserve"> se zavazuje </w:t>
      </w:r>
      <w:r w:rsidR="005D43B8">
        <w:rPr>
          <w:rFonts w:ascii="Times New Roman" w:hAnsi="Times New Roman"/>
          <w:sz w:val="24"/>
        </w:rPr>
        <w:t>k</w:t>
      </w:r>
      <w:r w:rsidRPr="005D43B8">
        <w:rPr>
          <w:rFonts w:ascii="Times New Roman" w:hAnsi="Times New Roman"/>
          <w:sz w:val="24"/>
        </w:rPr>
        <w:t>upujícímu</w:t>
      </w:r>
      <w:r w:rsidR="00D0783D" w:rsidRPr="005D43B8">
        <w:rPr>
          <w:rFonts w:ascii="Times New Roman" w:hAnsi="Times New Roman"/>
          <w:sz w:val="24"/>
        </w:rPr>
        <w:t xml:space="preserve"> dodat </w:t>
      </w:r>
      <w:r w:rsidRPr="005D43B8">
        <w:rPr>
          <w:rFonts w:ascii="Times New Roman" w:hAnsi="Times New Roman"/>
          <w:sz w:val="24"/>
        </w:rPr>
        <w:t xml:space="preserve">předmět </w:t>
      </w:r>
      <w:r w:rsidR="00B81256" w:rsidRPr="005D43B8">
        <w:rPr>
          <w:rFonts w:ascii="Times New Roman" w:hAnsi="Times New Roman"/>
          <w:sz w:val="24"/>
        </w:rPr>
        <w:t xml:space="preserve">plnění v ujednaném množství, jakosti a provedení do místa určeného </w:t>
      </w:r>
      <w:r w:rsidR="005D43B8">
        <w:rPr>
          <w:rFonts w:ascii="Times New Roman" w:hAnsi="Times New Roman"/>
          <w:sz w:val="24"/>
        </w:rPr>
        <w:t>k</w:t>
      </w:r>
      <w:r w:rsidR="00A94E79" w:rsidRPr="005D43B8">
        <w:rPr>
          <w:rFonts w:ascii="Times New Roman" w:hAnsi="Times New Roman"/>
          <w:sz w:val="24"/>
        </w:rPr>
        <w:t>upujícím</w:t>
      </w:r>
      <w:r w:rsidR="006238F3" w:rsidRPr="005D43B8">
        <w:rPr>
          <w:rFonts w:ascii="Times New Roman" w:hAnsi="Times New Roman"/>
          <w:sz w:val="24"/>
        </w:rPr>
        <w:t xml:space="preserve"> </w:t>
      </w:r>
      <w:r w:rsidR="00B81256" w:rsidRPr="005D43B8">
        <w:rPr>
          <w:rFonts w:ascii="Times New Roman" w:hAnsi="Times New Roman"/>
          <w:sz w:val="24"/>
        </w:rPr>
        <w:t xml:space="preserve">a </w:t>
      </w:r>
      <w:r w:rsidR="00D0783D" w:rsidRPr="005D43B8">
        <w:rPr>
          <w:rFonts w:ascii="Times New Roman" w:hAnsi="Times New Roman"/>
          <w:sz w:val="24"/>
        </w:rPr>
        <w:t>smontovat a instalovat</w:t>
      </w:r>
      <w:r w:rsidR="00B81256" w:rsidRPr="005D43B8">
        <w:rPr>
          <w:rFonts w:ascii="Times New Roman" w:hAnsi="Times New Roman"/>
          <w:sz w:val="24"/>
        </w:rPr>
        <w:t xml:space="preserve">. </w:t>
      </w:r>
      <w:r w:rsidRPr="005D43B8">
        <w:rPr>
          <w:rFonts w:ascii="Times New Roman" w:hAnsi="Times New Roman"/>
          <w:sz w:val="24"/>
        </w:rPr>
        <w:t>Kupující</w:t>
      </w:r>
      <w:r w:rsidR="00B81256" w:rsidRPr="005D43B8">
        <w:rPr>
          <w:rFonts w:ascii="Times New Roman" w:hAnsi="Times New Roman"/>
          <w:sz w:val="24"/>
        </w:rPr>
        <w:t xml:space="preserve"> je povinen poskytnout </w:t>
      </w:r>
      <w:r w:rsidR="005D43B8">
        <w:rPr>
          <w:rFonts w:ascii="Times New Roman" w:hAnsi="Times New Roman"/>
          <w:sz w:val="24"/>
        </w:rPr>
        <w:t>p</w:t>
      </w:r>
      <w:r w:rsidRPr="005D43B8">
        <w:rPr>
          <w:rFonts w:ascii="Times New Roman" w:hAnsi="Times New Roman"/>
          <w:sz w:val="24"/>
        </w:rPr>
        <w:t>rodávajícímu</w:t>
      </w:r>
      <w:r w:rsidR="00D0783D" w:rsidRPr="005D43B8">
        <w:rPr>
          <w:rFonts w:ascii="Times New Roman" w:hAnsi="Times New Roman"/>
          <w:sz w:val="24"/>
        </w:rPr>
        <w:t xml:space="preserve"> </w:t>
      </w:r>
      <w:r w:rsidR="00B81256" w:rsidRPr="005D43B8">
        <w:rPr>
          <w:rFonts w:ascii="Times New Roman" w:hAnsi="Times New Roman"/>
          <w:sz w:val="24"/>
        </w:rPr>
        <w:t>náležitou součinnost.</w:t>
      </w:r>
    </w:p>
    <w:p w14:paraId="752010BE" w14:textId="77777777" w:rsidR="00463F15" w:rsidRPr="005D43B8" w:rsidRDefault="00D52579"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Kupující</w:t>
      </w:r>
      <w:r w:rsidR="00D0783D" w:rsidRPr="005D43B8">
        <w:rPr>
          <w:rFonts w:ascii="Times New Roman" w:hAnsi="Times New Roman"/>
          <w:sz w:val="24"/>
        </w:rPr>
        <w:t xml:space="preserve"> </w:t>
      </w:r>
      <w:r w:rsidR="00B81256" w:rsidRPr="005D43B8">
        <w:rPr>
          <w:rFonts w:ascii="Times New Roman" w:hAnsi="Times New Roman"/>
          <w:sz w:val="24"/>
        </w:rPr>
        <w:t xml:space="preserve">má právo kontroly dodávky </w:t>
      </w:r>
      <w:r w:rsidR="00D0783D" w:rsidRPr="005D43B8">
        <w:rPr>
          <w:rFonts w:ascii="Times New Roman" w:hAnsi="Times New Roman"/>
          <w:sz w:val="24"/>
        </w:rPr>
        <w:t xml:space="preserve">dle této </w:t>
      </w:r>
      <w:r w:rsidR="00A94E79" w:rsidRPr="005D43B8">
        <w:rPr>
          <w:rFonts w:ascii="Times New Roman" w:hAnsi="Times New Roman"/>
          <w:sz w:val="24"/>
        </w:rPr>
        <w:t>kupní s</w:t>
      </w:r>
      <w:r w:rsidR="00D0783D" w:rsidRPr="005D43B8">
        <w:rPr>
          <w:rFonts w:ascii="Times New Roman" w:hAnsi="Times New Roman"/>
          <w:sz w:val="24"/>
        </w:rPr>
        <w:t xml:space="preserve">mlouvy </w:t>
      </w:r>
      <w:r w:rsidR="00B81256" w:rsidRPr="005D43B8">
        <w:rPr>
          <w:rFonts w:ascii="Times New Roman" w:hAnsi="Times New Roman"/>
          <w:sz w:val="24"/>
        </w:rPr>
        <w:t xml:space="preserve">v každé fázi jejich provádění. Kontrola se soustředí na jakost </w:t>
      </w:r>
      <w:r w:rsidR="001334BE" w:rsidRPr="005D43B8">
        <w:rPr>
          <w:rFonts w:ascii="Times New Roman" w:hAnsi="Times New Roman"/>
          <w:sz w:val="24"/>
        </w:rPr>
        <w:t xml:space="preserve">dodaných </w:t>
      </w:r>
      <w:r w:rsidR="00B81256" w:rsidRPr="005D43B8">
        <w:rPr>
          <w:rFonts w:ascii="Times New Roman" w:hAnsi="Times New Roman"/>
          <w:sz w:val="24"/>
        </w:rPr>
        <w:t>materiálů</w:t>
      </w:r>
      <w:r w:rsidR="00D0783D" w:rsidRPr="005D43B8">
        <w:rPr>
          <w:rFonts w:ascii="Times New Roman" w:hAnsi="Times New Roman"/>
          <w:sz w:val="24"/>
        </w:rPr>
        <w:t xml:space="preserve"> a provedení dodávky</w:t>
      </w:r>
      <w:r w:rsidR="00B81256" w:rsidRPr="005D43B8">
        <w:rPr>
          <w:rFonts w:ascii="Times New Roman" w:hAnsi="Times New Roman"/>
          <w:sz w:val="24"/>
        </w:rPr>
        <w:t xml:space="preserve">. </w:t>
      </w:r>
    </w:p>
    <w:p w14:paraId="629CE96D" w14:textId="4BDAA5FB" w:rsidR="00B81256" w:rsidRPr="005D43B8" w:rsidRDefault="00D52579"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Kupující</w:t>
      </w:r>
      <w:r w:rsidR="006238F3" w:rsidRPr="005D43B8">
        <w:rPr>
          <w:rFonts w:ascii="Times New Roman" w:hAnsi="Times New Roman"/>
          <w:sz w:val="24"/>
        </w:rPr>
        <w:t xml:space="preserve"> </w:t>
      </w:r>
      <w:r w:rsidR="006A3739" w:rsidRPr="005D43B8">
        <w:rPr>
          <w:rFonts w:ascii="Times New Roman" w:hAnsi="Times New Roman"/>
          <w:sz w:val="24"/>
        </w:rPr>
        <w:t xml:space="preserve">se </w:t>
      </w:r>
      <w:r w:rsidR="00B81256" w:rsidRPr="005D43B8">
        <w:rPr>
          <w:rFonts w:ascii="Times New Roman" w:hAnsi="Times New Roman"/>
          <w:sz w:val="24"/>
        </w:rPr>
        <w:t xml:space="preserve">zavazuje </w:t>
      </w:r>
      <w:r w:rsidR="005D43B8">
        <w:rPr>
          <w:rFonts w:ascii="Times New Roman" w:hAnsi="Times New Roman"/>
          <w:sz w:val="24"/>
        </w:rPr>
        <w:t>p</w:t>
      </w:r>
      <w:r w:rsidR="009247BC" w:rsidRPr="005D43B8">
        <w:rPr>
          <w:rFonts w:ascii="Times New Roman" w:hAnsi="Times New Roman"/>
          <w:sz w:val="24"/>
        </w:rPr>
        <w:t>rodávající</w:t>
      </w:r>
      <w:r w:rsidR="00A94E79" w:rsidRPr="005D43B8">
        <w:rPr>
          <w:rFonts w:ascii="Times New Roman" w:hAnsi="Times New Roman"/>
          <w:sz w:val="24"/>
        </w:rPr>
        <w:t>mu</w:t>
      </w:r>
      <w:r w:rsidR="007E4AA6" w:rsidRPr="005D43B8">
        <w:rPr>
          <w:rFonts w:ascii="Times New Roman" w:hAnsi="Times New Roman"/>
          <w:sz w:val="24"/>
        </w:rPr>
        <w:t xml:space="preserve"> </w:t>
      </w:r>
      <w:r w:rsidR="00B81256" w:rsidRPr="005D43B8">
        <w:rPr>
          <w:rFonts w:ascii="Times New Roman" w:hAnsi="Times New Roman"/>
          <w:sz w:val="24"/>
        </w:rPr>
        <w:t>předat pracoviště, vymezit prostor pro uskladnění materiálu a nářadí</w:t>
      </w:r>
      <w:r w:rsidR="00D0783D" w:rsidRPr="005D43B8">
        <w:rPr>
          <w:rFonts w:ascii="Times New Roman" w:hAnsi="Times New Roman"/>
          <w:sz w:val="24"/>
        </w:rPr>
        <w:t>,</w:t>
      </w:r>
      <w:r w:rsidR="00B81256" w:rsidRPr="005D43B8">
        <w:rPr>
          <w:rFonts w:ascii="Times New Roman" w:hAnsi="Times New Roman"/>
          <w:sz w:val="24"/>
        </w:rPr>
        <w:t xml:space="preserve"> sociální zařízení a </w:t>
      </w:r>
      <w:r w:rsidR="00C821F2" w:rsidRPr="005D43B8">
        <w:rPr>
          <w:rFonts w:ascii="Times New Roman" w:hAnsi="Times New Roman"/>
          <w:sz w:val="24"/>
        </w:rPr>
        <w:t xml:space="preserve">stanovit </w:t>
      </w:r>
      <w:r w:rsidR="00B81256" w:rsidRPr="005D43B8">
        <w:rPr>
          <w:rFonts w:ascii="Times New Roman" w:hAnsi="Times New Roman"/>
          <w:sz w:val="24"/>
        </w:rPr>
        <w:t xml:space="preserve">napojovací místa pro odběr elektrické energie. O předání pracoviště bude sepsán protokol a bude dohodnut způsob úhrady za odběr elektrické energie. </w:t>
      </w:r>
      <w:r w:rsidR="00EA16B7" w:rsidRPr="005D43B8">
        <w:rPr>
          <w:rFonts w:ascii="Times New Roman" w:hAnsi="Times New Roman"/>
          <w:sz w:val="24"/>
        </w:rPr>
        <w:t>Pracoviště je prodávající povinen vyklidit nejpozději do 5 dnů po předání a převzetí pl</w:t>
      </w:r>
      <w:r w:rsidR="003D53EE" w:rsidRPr="005D43B8">
        <w:rPr>
          <w:rFonts w:ascii="Times New Roman" w:hAnsi="Times New Roman"/>
          <w:sz w:val="24"/>
        </w:rPr>
        <w:t>ně</w:t>
      </w:r>
      <w:r w:rsidR="00EA16B7" w:rsidRPr="005D43B8">
        <w:rPr>
          <w:rFonts w:ascii="Times New Roman" w:hAnsi="Times New Roman"/>
          <w:sz w:val="24"/>
        </w:rPr>
        <w:t xml:space="preserve">ní </w:t>
      </w:r>
      <w:r w:rsidR="003D53EE" w:rsidRPr="005D43B8">
        <w:rPr>
          <w:rFonts w:ascii="Times New Roman" w:hAnsi="Times New Roman"/>
          <w:sz w:val="24"/>
        </w:rPr>
        <w:t xml:space="preserve">dle této kupní smlouvy </w:t>
      </w:r>
      <w:r w:rsidR="005D43B8">
        <w:rPr>
          <w:rFonts w:ascii="Times New Roman" w:hAnsi="Times New Roman"/>
          <w:sz w:val="24"/>
        </w:rPr>
        <w:t>k</w:t>
      </w:r>
      <w:r w:rsidR="00EA16B7" w:rsidRPr="005D43B8">
        <w:rPr>
          <w:rFonts w:ascii="Times New Roman" w:hAnsi="Times New Roman"/>
          <w:sz w:val="24"/>
        </w:rPr>
        <w:t>upujícím.</w:t>
      </w:r>
    </w:p>
    <w:p w14:paraId="68B55E28" w14:textId="22532A0B" w:rsidR="00B81256" w:rsidRPr="005D43B8" w:rsidRDefault="00D52579"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Kupující</w:t>
      </w:r>
      <w:r w:rsidR="006238F3" w:rsidRPr="005D43B8">
        <w:rPr>
          <w:rFonts w:ascii="Times New Roman" w:hAnsi="Times New Roman"/>
          <w:sz w:val="24"/>
        </w:rPr>
        <w:t xml:space="preserve"> </w:t>
      </w:r>
      <w:r w:rsidR="00B81256" w:rsidRPr="005D43B8">
        <w:rPr>
          <w:rFonts w:ascii="Times New Roman" w:hAnsi="Times New Roman"/>
          <w:sz w:val="24"/>
        </w:rPr>
        <w:t xml:space="preserve">se zavazuje </w:t>
      </w:r>
      <w:r w:rsidR="005D43B8">
        <w:rPr>
          <w:rFonts w:ascii="Times New Roman" w:hAnsi="Times New Roman"/>
          <w:sz w:val="24"/>
        </w:rPr>
        <w:t>p</w:t>
      </w:r>
      <w:r w:rsidR="009247BC" w:rsidRPr="005D43B8">
        <w:rPr>
          <w:rFonts w:ascii="Times New Roman" w:hAnsi="Times New Roman"/>
          <w:sz w:val="24"/>
        </w:rPr>
        <w:t>rodávající</w:t>
      </w:r>
      <w:r w:rsidR="005D43B8">
        <w:rPr>
          <w:rFonts w:ascii="Times New Roman" w:hAnsi="Times New Roman"/>
          <w:sz w:val="24"/>
        </w:rPr>
        <w:t>mu</w:t>
      </w:r>
      <w:r w:rsidR="00B81256" w:rsidRPr="005D43B8">
        <w:rPr>
          <w:rFonts w:ascii="Times New Roman" w:hAnsi="Times New Roman"/>
          <w:sz w:val="24"/>
        </w:rPr>
        <w:t xml:space="preserve"> zajistit vstup na </w:t>
      </w:r>
      <w:r w:rsidR="006238F3" w:rsidRPr="005D43B8">
        <w:rPr>
          <w:rFonts w:ascii="Times New Roman" w:hAnsi="Times New Roman"/>
          <w:sz w:val="24"/>
        </w:rPr>
        <w:t xml:space="preserve">místo plnění </w:t>
      </w:r>
      <w:r w:rsidR="00B81256" w:rsidRPr="005D43B8">
        <w:rPr>
          <w:rFonts w:ascii="Times New Roman" w:hAnsi="Times New Roman"/>
          <w:sz w:val="24"/>
        </w:rPr>
        <w:t xml:space="preserve">a možnost provádění dodávky a montáže </w:t>
      </w:r>
      <w:r w:rsidR="006238F3" w:rsidRPr="005D43B8">
        <w:rPr>
          <w:rFonts w:ascii="Times New Roman" w:hAnsi="Times New Roman"/>
          <w:sz w:val="24"/>
        </w:rPr>
        <w:t xml:space="preserve">dle této </w:t>
      </w:r>
      <w:r w:rsidR="00A94E79" w:rsidRPr="005D43B8">
        <w:rPr>
          <w:rFonts w:ascii="Times New Roman" w:hAnsi="Times New Roman"/>
          <w:sz w:val="24"/>
        </w:rPr>
        <w:t>kupní s</w:t>
      </w:r>
      <w:r w:rsidR="006238F3" w:rsidRPr="005D43B8">
        <w:rPr>
          <w:rFonts w:ascii="Times New Roman" w:hAnsi="Times New Roman"/>
          <w:sz w:val="24"/>
        </w:rPr>
        <w:t xml:space="preserve">mlouvy a s </w:t>
      </w:r>
      <w:r w:rsidR="009247BC" w:rsidRPr="005D43B8">
        <w:rPr>
          <w:rFonts w:ascii="Times New Roman" w:hAnsi="Times New Roman"/>
          <w:sz w:val="24"/>
        </w:rPr>
        <w:t xml:space="preserve">dodavatelem </w:t>
      </w:r>
      <w:r w:rsidR="00B81256" w:rsidRPr="005D43B8">
        <w:rPr>
          <w:rFonts w:ascii="Times New Roman" w:hAnsi="Times New Roman"/>
          <w:sz w:val="24"/>
        </w:rPr>
        <w:t>stavebních prací zaji</w:t>
      </w:r>
      <w:r w:rsidR="00D335CB" w:rsidRPr="005D43B8">
        <w:rPr>
          <w:rFonts w:ascii="Times New Roman" w:hAnsi="Times New Roman"/>
          <w:sz w:val="24"/>
        </w:rPr>
        <w:t>s</w:t>
      </w:r>
      <w:r w:rsidR="00B81256" w:rsidRPr="005D43B8">
        <w:rPr>
          <w:rFonts w:ascii="Times New Roman" w:hAnsi="Times New Roman"/>
          <w:sz w:val="24"/>
        </w:rPr>
        <w:t>t</w:t>
      </w:r>
      <w:r w:rsidR="006238F3" w:rsidRPr="005D43B8">
        <w:rPr>
          <w:rFonts w:ascii="Times New Roman" w:hAnsi="Times New Roman"/>
          <w:sz w:val="24"/>
        </w:rPr>
        <w:t>it</w:t>
      </w:r>
      <w:r w:rsidR="00B81256" w:rsidRPr="005D43B8">
        <w:rPr>
          <w:rFonts w:ascii="Times New Roman" w:hAnsi="Times New Roman"/>
          <w:sz w:val="24"/>
        </w:rPr>
        <w:t xml:space="preserve"> koordinac</w:t>
      </w:r>
      <w:r w:rsidR="006238F3" w:rsidRPr="005D43B8">
        <w:rPr>
          <w:rFonts w:ascii="Times New Roman" w:hAnsi="Times New Roman"/>
          <w:sz w:val="24"/>
        </w:rPr>
        <w:t>i</w:t>
      </w:r>
      <w:r w:rsidR="00B81256" w:rsidRPr="005D43B8">
        <w:rPr>
          <w:rFonts w:ascii="Times New Roman" w:hAnsi="Times New Roman"/>
          <w:sz w:val="24"/>
        </w:rPr>
        <w:t xml:space="preserve"> a optimalizac</w:t>
      </w:r>
      <w:r w:rsidR="006238F3" w:rsidRPr="005D43B8">
        <w:rPr>
          <w:rFonts w:ascii="Times New Roman" w:hAnsi="Times New Roman"/>
          <w:sz w:val="24"/>
        </w:rPr>
        <w:t>i</w:t>
      </w:r>
      <w:r w:rsidR="00B81256" w:rsidRPr="005D43B8">
        <w:rPr>
          <w:rFonts w:ascii="Times New Roman" w:hAnsi="Times New Roman"/>
          <w:sz w:val="24"/>
        </w:rPr>
        <w:t xml:space="preserve"> termínů </w:t>
      </w:r>
      <w:r w:rsidR="006238F3" w:rsidRPr="005D43B8">
        <w:rPr>
          <w:rFonts w:ascii="Times New Roman" w:hAnsi="Times New Roman"/>
          <w:sz w:val="24"/>
        </w:rPr>
        <w:t>montáže a instalace</w:t>
      </w:r>
      <w:r w:rsidR="00D335CB" w:rsidRPr="005D43B8">
        <w:rPr>
          <w:rFonts w:ascii="Times New Roman" w:hAnsi="Times New Roman"/>
          <w:sz w:val="24"/>
        </w:rPr>
        <w:t xml:space="preserve"> plnění</w:t>
      </w:r>
      <w:r w:rsidR="00B81256" w:rsidRPr="005D43B8">
        <w:rPr>
          <w:rFonts w:ascii="Times New Roman" w:hAnsi="Times New Roman"/>
          <w:sz w:val="24"/>
        </w:rPr>
        <w:t>.</w:t>
      </w:r>
    </w:p>
    <w:p w14:paraId="157190FD" w14:textId="77777777" w:rsidR="00C525E1" w:rsidRDefault="009247BC"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Prodávající</w:t>
      </w:r>
      <w:r w:rsidR="006238F3" w:rsidRPr="005D43B8">
        <w:rPr>
          <w:rFonts w:ascii="Times New Roman" w:hAnsi="Times New Roman"/>
          <w:sz w:val="24"/>
        </w:rPr>
        <w:t xml:space="preserve"> </w:t>
      </w:r>
      <w:r w:rsidR="00B81256" w:rsidRPr="005D43B8">
        <w:rPr>
          <w:rFonts w:ascii="Times New Roman" w:hAnsi="Times New Roman"/>
          <w:sz w:val="24"/>
        </w:rPr>
        <w:t>povede montážní deník, do kterého budou zapisovány všechny podstatné skutečnosti týkající se montáže dodávky. Montážní deník</w:t>
      </w:r>
      <w:r w:rsidR="00D335CB" w:rsidRPr="005D43B8">
        <w:rPr>
          <w:rFonts w:ascii="Times New Roman" w:hAnsi="Times New Roman"/>
          <w:sz w:val="24"/>
        </w:rPr>
        <w:t xml:space="preserve"> </w:t>
      </w:r>
      <w:r w:rsidRPr="005D43B8">
        <w:rPr>
          <w:rFonts w:ascii="Times New Roman" w:hAnsi="Times New Roman"/>
          <w:sz w:val="24"/>
        </w:rPr>
        <w:t xml:space="preserve">Prodávající </w:t>
      </w:r>
      <w:r w:rsidR="00B81256" w:rsidRPr="005D43B8">
        <w:rPr>
          <w:rFonts w:ascii="Times New Roman" w:hAnsi="Times New Roman"/>
          <w:sz w:val="24"/>
        </w:rPr>
        <w:t xml:space="preserve">povede ode dne předání pracoviště až </w:t>
      </w:r>
      <w:r w:rsidR="003A4A7B" w:rsidRPr="005D43B8">
        <w:rPr>
          <w:rFonts w:ascii="Times New Roman" w:hAnsi="Times New Roman"/>
          <w:sz w:val="24"/>
        </w:rPr>
        <w:t xml:space="preserve">do </w:t>
      </w:r>
      <w:r w:rsidR="00B81256" w:rsidRPr="005D43B8">
        <w:rPr>
          <w:rFonts w:ascii="Times New Roman" w:hAnsi="Times New Roman"/>
          <w:sz w:val="24"/>
        </w:rPr>
        <w:t xml:space="preserve">odevzdání dodávky a bude vždy k dispozici oprávněné osobě </w:t>
      </w:r>
      <w:r w:rsidR="00D52579" w:rsidRPr="005D43B8">
        <w:rPr>
          <w:rFonts w:ascii="Times New Roman" w:hAnsi="Times New Roman"/>
          <w:sz w:val="24"/>
        </w:rPr>
        <w:t>Kupujícího</w:t>
      </w:r>
      <w:r w:rsidR="00B81256" w:rsidRPr="005D43B8">
        <w:rPr>
          <w:rFonts w:ascii="Times New Roman" w:hAnsi="Times New Roman"/>
          <w:sz w:val="24"/>
        </w:rPr>
        <w:t>.</w:t>
      </w:r>
    </w:p>
    <w:p w14:paraId="40D3E61E" w14:textId="54586AED" w:rsidR="00C525E1" w:rsidRPr="009C73CC" w:rsidRDefault="00C525E1" w:rsidP="00C525E1">
      <w:pPr>
        <w:pStyle w:val="Odstavecseseznamem"/>
        <w:numPr>
          <w:ilvl w:val="1"/>
          <w:numId w:val="26"/>
        </w:numPr>
        <w:spacing w:before="90"/>
        <w:ind w:left="709" w:right="21" w:hanging="709"/>
        <w:jc w:val="both"/>
        <w:rPr>
          <w:rFonts w:ascii="Times New Roman" w:hAnsi="Times New Roman"/>
          <w:color w:val="000000"/>
          <w:sz w:val="24"/>
        </w:rPr>
      </w:pPr>
      <w:r>
        <w:rPr>
          <w:rFonts w:ascii="Times New Roman" w:hAnsi="Times New Roman"/>
          <w:color w:val="000000"/>
          <w:sz w:val="24"/>
        </w:rPr>
        <w:t>Prodávající</w:t>
      </w:r>
      <w:r w:rsidRPr="009C73CC">
        <w:rPr>
          <w:rFonts w:ascii="Times New Roman" w:hAnsi="Times New Roman"/>
          <w:color w:val="000000"/>
          <w:sz w:val="24"/>
        </w:rPr>
        <w:t xml:space="preserve"> je povinen realizovat </w:t>
      </w:r>
      <w:r>
        <w:rPr>
          <w:rFonts w:ascii="Times New Roman" w:hAnsi="Times New Roman"/>
          <w:color w:val="000000"/>
          <w:sz w:val="24"/>
        </w:rPr>
        <w:t>plnění dle této smlouvy</w:t>
      </w:r>
      <w:r w:rsidRPr="009C73CC">
        <w:rPr>
          <w:rFonts w:ascii="Times New Roman" w:hAnsi="Times New Roman"/>
          <w:color w:val="000000"/>
          <w:sz w:val="24"/>
        </w:rPr>
        <w:t xml:space="preserve"> pracovníky na vedoucích pozicích uvedenými v</w:t>
      </w:r>
      <w:r>
        <w:rPr>
          <w:rFonts w:ascii="Times New Roman" w:hAnsi="Times New Roman"/>
          <w:color w:val="000000"/>
          <w:sz w:val="24"/>
        </w:rPr>
        <w:t> </w:t>
      </w:r>
      <w:r w:rsidRPr="009C73CC">
        <w:rPr>
          <w:rFonts w:ascii="Times New Roman" w:hAnsi="Times New Roman"/>
          <w:color w:val="000000"/>
          <w:sz w:val="24"/>
        </w:rPr>
        <w:t>Příloze</w:t>
      </w:r>
      <w:r>
        <w:rPr>
          <w:rFonts w:ascii="Times New Roman" w:hAnsi="Times New Roman"/>
          <w:color w:val="000000"/>
          <w:sz w:val="24"/>
        </w:rPr>
        <w:t> </w:t>
      </w:r>
      <w:r w:rsidRPr="009C73CC">
        <w:rPr>
          <w:rFonts w:ascii="Times New Roman" w:hAnsi="Times New Roman"/>
          <w:color w:val="000000"/>
          <w:sz w:val="24"/>
        </w:rPr>
        <w:t>č.</w:t>
      </w:r>
      <w:r>
        <w:rPr>
          <w:rFonts w:ascii="Times New Roman" w:hAnsi="Times New Roman"/>
          <w:color w:val="000000"/>
          <w:sz w:val="24"/>
        </w:rPr>
        <w:t> 5</w:t>
      </w:r>
      <w:r w:rsidRPr="009C73CC">
        <w:rPr>
          <w:rFonts w:ascii="Times New Roman" w:hAnsi="Times New Roman"/>
          <w:color w:val="000000"/>
          <w:sz w:val="24"/>
        </w:rPr>
        <w:t xml:space="preserve"> této smlouvy. Změna na těchto pozicích podléhá souhlasu </w:t>
      </w:r>
      <w:r>
        <w:rPr>
          <w:rFonts w:ascii="Times New Roman" w:hAnsi="Times New Roman"/>
          <w:color w:val="000000"/>
          <w:sz w:val="24"/>
        </w:rPr>
        <w:t>Kupujícího</w:t>
      </w:r>
      <w:r w:rsidRPr="009C73CC">
        <w:rPr>
          <w:rFonts w:ascii="Times New Roman" w:hAnsi="Times New Roman"/>
          <w:color w:val="000000"/>
          <w:sz w:val="24"/>
        </w:rPr>
        <w:t xml:space="preserve">. V případě požadavku </w:t>
      </w:r>
      <w:r>
        <w:rPr>
          <w:rFonts w:ascii="Times New Roman" w:hAnsi="Times New Roman"/>
          <w:color w:val="000000"/>
          <w:sz w:val="24"/>
        </w:rPr>
        <w:t>prodávajícího</w:t>
      </w:r>
      <w:r w:rsidRPr="009C73CC">
        <w:rPr>
          <w:rFonts w:ascii="Times New Roman" w:hAnsi="Times New Roman"/>
          <w:color w:val="000000"/>
          <w:sz w:val="24"/>
        </w:rPr>
        <w:t xml:space="preserve"> na náhradu vedoucího pracovníka, je </w:t>
      </w:r>
      <w:r>
        <w:rPr>
          <w:rFonts w:ascii="Times New Roman" w:hAnsi="Times New Roman"/>
          <w:color w:val="000000"/>
          <w:sz w:val="24"/>
        </w:rPr>
        <w:t>prodávající</w:t>
      </w:r>
      <w:r w:rsidRPr="009C73CC">
        <w:rPr>
          <w:rFonts w:ascii="Times New Roman" w:hAnsi="Times New Roman"/>
          <w:color w:val="000000"/>
          <w:sz w:val="24"/>
        </w:rPr>
        <w:t xml:space="preserve"> povinen nominovat takového vedoucího pracovníka, který plně splňuje původní kvalifikační požadavky.</w:t>
      </w:r>
    </w:p>
    <w:p w14:paraId="2B70F466" w14:textId="77777777" w:rsidR="00B81256" w:rsidRPr="005D43B8" w:rsidRDefault="009247BC"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Prodávající</w:t>
      </w:r>
      <w:r w:rsidR="006238F3" w:rsidRPr="005D43B8">
        <w:rPr>
          <w:rFonts w:ascii="Times New Roman" w:hAnsi="Times New Roman"/>
          <w:sz w:val="24"/>
        </w:rPr>
        <w:t xml:space="preserve"> </w:t>
      </w:r>
      <w:r w:rsidR="00B81256" w:rsidRPr="005D43B8">
        <w:rPr>
          <w:rFonts w:ascii="Times New Roman" w:hAnsi="Times New Roman"/>
          <w:sz w:val="24"/>
        </w:rPr>
        <w:t xml:space="preserve">je povinen poskytnout potřebnou součinnost při předání rizik BOZP </w:t>
      </w:r>
      <w:r w:rsidRPr="005D43B8">
        <w:rPr>
          <w:rFonts w:ascii="Times New Roman" w:hAnsi="Times New Roman"/>
          <w:sz w:val="24"/>
        </w:rPr>
        <w:t xml:space="preserve"> </w:t>
      </w:r>
      <w:r w:rsidR="00B81256" w:rsidRPr="005D43B8">
        <w:rPr>
          <w:rFonts w:ascii="Times New Roman" w:hAnsi="Times New Roman"/>
          <w:sz w:val="24"/>
        </w:rPr>
        <w:t xml:space="preserve">koordinátorovi </w:t>
      </w:r>
      <w:r w:rsidR="006238F3" w:rsidRPr="005D43B8">
        <w:rPr>
          <w:rFonts w:ascii="Times New Roman" w:hAnsi="Times New Roman"/>
          <w:sz w:val="24"/>
        </w:rPr>
        <w:t>d</w:t>
      </w:r>
      <w:r w:rsidR="00D0783D" w:rsidRPr="005D43B8">
        <w:rPr>
          <w:rFonts w:ascii="Times New Roman" w:hAnsi="Times New Roman"/>
          <w:sz w:val="24"/>
        </w:rPr>
        <w:t>odavatel</w:t>
      </w:r>
      <w:r w:rsidR="00B81256" w:rsidRPr="005D43B8">
        <w:rPr>
          <w:rFonts w:ascii="Times New Roman" w:hAnsi="Times New Roman"/>
          <w:sz w:val="24"/>
        </w:rPr>
        <w:t>e stavby.</w:t>
      </w:r>
    </w:p>
    <w:p w14:paraId="29813C52" w14:textId="376BD27F" w:rsidR="006F7938" w:rsidRDefault="009247BC" w:rsidP="005D43B8">
      <w:pPr>
        <w:pStyle w:val="Text"/>
        <w:numPr>
          <w:ilvl w:val="1"/>
          <w:numId w:val="26"/>
        </w:numPr>
        <w:tabs>
          <w:tab w:val="clear" w:pos="227"/>
          <w:tab w:val="left" w:pos="709"/>
        </w:tabs>
        <w:spacing w:before="75" w:line="240" w:lineRule="auto"/>
        <w:ind w:left="709" w:hanging="709"/>
        <w:rPr>
          <w:rFonts w:ascii="Times New Roman" w:hAnsi="Times New Roman"/>
          <w:sz w:val="24"/>
        </w:rPr>
      </w:pPr>
      <w:r w:rsidRPr="005D43B8">
        <w:rPr>
          <w:rFonts w:ascii="Times New Roman" w:hAnsi="Times New Roman"/>
          <w:sz w:val="24"/>
        </w:rPr>
        <w:t>Prodávající</w:t>
      </w:r>
      <w:r w:rsidR="009C17C4" w:rsidRPr="005D43B8">
        <w:rPr>
          <w:rFonts w:ascii="Times New Roman" w:hAnsi="Times New Roman"/>
          <w:sz w:val="24"/>
        </w:rPr>
        <w:t xml:space="preserve"> při podpisu</w:t>
      </w:r>
      <w:r w:rsidR="006238F3" w:rsidRPr="005D43B8">
        <w:rPr>
          <w:rFonts w:ascii="Times New Roman" w:hAnsi="Times New Roman"/>
          <w:sz w:val="24"/>
        </w:rPr>
        <w:t xml:space="preserve"> této </w:t>
      </w:r>
      <w:r w:rsidR="00A94E79" w:rsidRPr="005D43B8">
        <w:rPr>
          <w:rFonts w:ascii="Times New Roman" w:hAnsi="Times New Roman"/>
          <w:sz w:val="24"/>
        </w:rPr>
        <w:t>kupní s</w:t>
      </w:r>
      <w:r w:rsidR="009C17C4" w:rsidRPr="005D43B8">
        <w:rPr>
          <w:rFonts w:ascii="Times New Roman" w:hAnsi="Times New Roman"/>
          <w:sz w:val="24"/>
        </w:rPr>
        <w:t xml:space="preserve">mlouvy </w:t>
      </w:r>
      <w:r w:rsidR="006238F3" w:rsidRPr="005D43B8">
        <w:rPr>
          <w:rFonts w:ascii="Times New Roman" w:hAnsi="Times New Roman"/>
          <w:sz w:val="24"/>
        </w:rPr>
        <w:t>se zavazuje</w:t>
      </w:r>
      <w:r w:rsidR="00863603" w:rsidRPr="005D43B8">
        <w:rPr>
          <w:rFonts w:ascii="Times New Roman" w:hAnsi="Times New Roman"/>
          <w:sz w:val="24"/>
        </w:rPr>
        <w:t xml:space="preserve">, </w:t>
      </w:r>
      <w:r w:rsidR="009C17C4" w:rsidRPr="005D43B8">
        <w:rPr>
          <w:rFonts w:ascii="Times New Roman" w:hAnsi="Times New Roman"/>
          <w:sz w:val="24"/>
        </w:rPr>
        <w:t>prokáza</w:t>
      </w:r>
      <w:r w:rsidR="00863603" w:rsidRPr="005D43B8">
        <w:rPr>
          <w:rFonts w:ascii="Times New Roman" w:hAnsi="Times New Roman"/>
          <w:sz w:val="24"/>
        </w:rPr>
        <w:t>t</w:t>
      </w:r>
      <w:r w:rsidR="009C17C4" w:rsidRPr="005D43B8">
        <w:rPr>
          <w:rFonts w:ascii="Times New Roman" w:hAnsi="Times New Roman"/>
          <w:sz w:val="24"/>
        </w:rPr>
        <w:t>,</w:t>
      </w:r>
      <w:r w:rsidR="00031082" w:rsidRPr="005D43B8">
        <w:rPr>
          <w:rFonts w:ascii="Times New Roman" w:hAnsi="Times New Roman"/>
          <w:sz w:val="24"/>
        </w:rPr>
        <w:t xml:space="preserve"> </w:t>
      </w:r>
      <w:r w:rsidR="009C17C4" w:rsidRPr="005D43B8">
        <w:rPr>
          <w:rFonts w:ascii="Times New Roman" w:hAnsi="Times New Roman"/>
          <w:sz w:val="24"/>
        </w:rPr>
        <w:t>že je pojištěn pro případ odpovědnosti za škodu způsobenou jeho činností</w:t>
      </w:r>
      <w:r w:rsidR="006F7938" w:rsidRPr="005D43B8">
        <w:rPr>
          <w:rFonts w:ascii="Times New Roman" w:hAnsi="Times New Roman"/>
          <w:sz w:val="24"/>
        </w:rPr>
        <w:t xml:space="preserve">. </w:t>
      </w:r>
      <w:r w:rsidRPr="005D43B8">
        <w:rPr>
          <w:rFonts w:ascii="Times New Roman" w:hAnsi="Times New Roman"/>
          <w:sz w:val="24"/>
        </w:rPr>
        <w:t>Prodávající</w:t>
      </w:r>
      <w:r w:rsidR="006238F3" w:rsidRPr="005D43B8">
        <w:rPr>
          <w:rFonts w:ascii="Times New Roman" w:hAnsi="Times New Roman"/>
          <w:sz w:val="24"/>
        </w:rPr>
        <w:t xml:space="preserve"> </w:t>
      </w:r>
      <w:r w:rsidR="006F7938" w:rsidRPr="005D43B8">
        <w:rPr>
          <w:rFonts w:ascii="Times New Roman" w:hAnsi="Times New Roman"/>
          <w:sz w:val="24"/>
        </w:rPr>
        <w:t xml:space="preserve">je povinen udržovat a hradit pojištění odpovědnosti za škody vzniklé v souvislosti s jeho činností, a to v minimální výši pojistného </w:t>
      </w:r>
      <w:r w:rsidR="006F7938" w:rsidRPr="00997E78">
        <w:rPr>
          <w:rFonts w:ascii="Times New Roman" w:hAnsi="Times New Roman"/>
          <w:sz w:val="24"/>
        </w:rPr>
        <w:t xml:space="preserve">plnění </w:t>
      </w:r>
      <w:r w:rsidR="00D96091" w:rsidRPr="00997E78">
        <w:rPr>
          <w:rFonts w:ascii="Times New Roman" w:hAnsi="Times New Roman"/>
          <w:sz w:val="24"/>
        </w:rPr>
        <w:t>10 </w:t>
      </w:r>
      <w:r w:rsidR="006F7938" w:rsidRPr="00997E78">
        <w:rPr>
          <w:rFonts w:ascii="Times New Roman" w:hAnsi="Times New Roman"/>
          <w:sz w:val="24"/>
        </w:rPr>
        <w:t>000</w:t>
      </w:r>
      <w:r w:rsidR="006238F3" w:rsidRPr="00997E78">
        <w:rPr>
          <w:rFonts w:ascii="Times New Roman" w:hAnsi="Times New Roman"/>
          <w:sz w:val="24"/>
        </w:rPr>
        <w:t> </w:t>
      </w:r>
      <w:r w:rsidR="006F7938" w:rsidRPr="00997E78">
        <w:rPr>
          <w:rFonts w:ascii="Times New Roman" w:hAnsi="Times New Roman"/>
          <w:sz w:val="24"/>
        </w:rPr>
        <w:t>000 Kč</w:t>
      </w:r>
      <w:r w:rsidR="006F7938" w:rsidRPr="005D43B8">
        <w:rPr>
          <w:rFonts w:ascii="Times New Roman" w:hAnsi="Times New Roman"/>
          <w:sz w:val="24"/>
        </w:rPr>
        <w:t xml:space="preserve"> (slovy: </w:t>
      </w:r>
      <w:r w:rsidR="005D43B8">
        <w:rPr>
          <w:rFonts w:ascii="Times New Roman" w:hAnsi="Times New Roman"/>
          <w:sz w:val="24"/>
        </w:rPr>
        <w:t>dvacet</w:t>
      </w:r>
      <w:r w:rsidR="00463F15" w:rsidRPr="005D43B8">
        <w:rPr>
          <w:rFonts w:ascii="Times New Roman" w:hAnsi="Times New Roman"/>
          <w:sz w:val="24"/>
        </w:rPr>
        <w:t xml:space="preserve"> milionů korun českých</w:t>
      </w:r>
      <w:r w:rsidR="006F7938" w:rsidRPr="005D43B8">
        <w:rPr>
          <w:rFonts w:ascii="Times New Roman" w:hAnsi="Times New Roman"/>
          <w:sz w:val="24"/>
        </w:rPr>
        <w:t xml:space="preserve">). </w:t>
      </w:r>
      <w:r w:rsidRPr="005D43B8">
        <w:rPr>
          <w:rFonts w:ascii="Times New Roman" w:hAnsi="Times New Roman"/>
          <w:sz w:val="24"/>
        </w:rPr>
        <w:t>Prodávající</w:t>
      </w:r>
      <w:r w:rsidR="006F7938" w:rsidRPr="005D43B8">
        <w:rPr>
          <w:rFonts w:ascii="Times New Roman" w:hAnsi="Times New Roman"/>
          <w:sz w:val="24"/>
        </w:rPr>
        <w:t xml:space="preserve"> </w:t>
      </w:r>
      <w:r w:rsidR="006238F3" w:rsidRPr="005D43B8">
        <w:rPr>
          <w:rFonts w:ascii="Times New Roman" w:hAnsi="Times New Roman"/>
          <w:sz w:val="24"/>
        </w:rPr>
        <w:t>s</w:t>
      </w:r>
      <w:r w:rsidR="006F7938" w:rsidRPr="005D43B8">
        <w:rPr>
          <w:rFonts w:ascii="Times New Roman" w:hAnsi="Times New Roman"/>
          <w:sz w:val="24"/>
        </w:rPr>
        <w:t xml:space="preserve">e zavazuje pojistnou smlouvu udržovat v platnosti a účinnosti od data </w:t>
      </w:r>
      <w:r w:rsidR="006238F3" w:rsidRPr="005D43B8">
        <w:rPr>
          <w:rFonts w:ascii="Times New Roman" w:hAnsi="Times New Roman"/>
          <w:sz w:val="24"/>
        </w:rPr>
        <w:t xml:space="preserve">účinnosti </w:t>
      </w:r>
      <w:r w:rsidR="006F7938" w:rsidRPr="005D43B8">
        <w:rPr>
          <w:rFonts w:ascii="Times New Roman" w:hAnsi="Times New Roman"/>
          <w:sz w:val="24"/>
        </w:rPr>
        <w:t xml:space="preserve">této </w:t>
      </w:r>
      <w:r w:rsidR="00A94E79" w:rsidRPr="005D43B8">
        <w:rPr>
          <w:rFonts w:ascii="Times New Roman" w:hAnsi="Times New Roman"/>
          <w:sz w:val="24"/>
        </w:rPr>
        <w:t>kupní s</w:t>
      </w:r>
      <w:r w:rsidR="006F7938" w:rsidRPr="005D43B8">
        <w:rPr>
          <w:rFonts w:ascii="Times New Roman" w:hAnsi="Times New Roman"/>
          <w:sz w:val="24"/>
        </w:rPr>
        <w:t xml:space="preserve">mlouvy až do uplynutí záruční doby podle této </w:t>
      </w:r>
      <w:r w:rsidR="00A94E79" w:rsidRPr="005D43B8">
        <w:rPr>
          <w:rFonts w:ascii="Times New Roman" w:hAnsi="Times New Roman"/>
          <w:sz w:val="24"/>
        </w:rPr>
        <w:t>kupní s</w:t>
      </w:r>
      <w:r w:rsidR="006F7938" w:rsidRPr="005D43B8">
        <w:rPr>
          <w:rFonts w:ascii="Times New Roman" w:hAnsi="Times New Roman"/>
          <w:sz w:val="24"/>
        </w:rPr>
        <w:t xml:space="preserve">mlouvy a kdykoli po tuto dobu na výzvu </w:t>
      </w:r>
      <w:r w:rsidR="00D52579" w:rsidRPr="005D43B8">
        <w:rPr>
          <w:rFonts w:ascii="Times New Roman" w:hAnsi="Times New Roman"/>
          <w:sz w:val="24"/>
        </w:rPr>
        <w:t xml:space="preserve">ho </w:t>
      </w:r>
      <w:r w:rsidR="006F7938" w:rsidRPr="005D43B8">
        <w:rPr>
          <w:rFonts w:ascii="Times New Roman" w:hAnsi="Times New Roman"/>
          <w:sz w:val="24"/>
        </w:rPr>
        <w:t>udržování pojistné smlouvy v platnosti a účinnosti prokázat.</w:t>
      </w:r>
    </w:p>
    <w:p w14:paraId="78EFEF86" w14:textId="01FEE091" w:rsidR="007F2664" w:rsidRDefault="007F2664" w:rsidP="007F2664">
      <w:pPr>
        <w:pStyle w:val="Text"/>
        <w:tabs>
          <w:tab w:val="clear" w:pos="227"/>
          <w:tab w:val="left" w:pos="709"/>
        </w:tabs>
        <w:spacing w:before="75" w:line="240" w:lineRule="auto"/>
        <w:ind w:left="709"/>
        <w:rPr>
          <w:rFonts w:ascii="Times New Roman" w:hAnsi="Times New Roman"/>
          <w:sz w:val="24"/>
        </w:rPr>
      </w:pPr>
    </w:p>
    <w:p w14:paraId="719FA63C" w14:textId="60D4A3D9" w:rsidR="007F2664" w:rsidRPr="005D43B8" w:rsidRDefault="007F2664" w:rsidP="007F2664">
      <w:pPr>
        <w:pStyle w:val="Odstavecseseznamem"/>
        <w:numPr>
          <w:ilvl w:val="0"/>
          <w:numId w:val="26"/>
        </w:numPr>
        <w:spacing w:before="120" w:after="120"/>
        <w:ind w:left="567" w:right="23" w:hanging="584"/>
        <w:jc w:val="center"/>
        <w:rPr>
          <w:rFonts w:ascii="Times New Roman" w:hAnsi="Times New Roman"/>
          <w:b/>
          <w:sz w:val="24"/>
        </w:rPr>
      </w:pPr>
      <w:r>
        <w:rPr>
          <w:rFonts w:ascii="Times New Roman" w:hAnsi="Times New Roman"/>
          <w:b/>
          <w:sz w:val="24"/>
        </w:rPr>
        <w:t>Předání</w:t>
      </w:r>
      <w:r w:rsidRPr="005D43B8">
        <w:rPr>
          <w:rFonts w:ascii="Times New Roman" w:hAnsi="Times New Roman"/>
          <w:b/>
          <w:sz w:val="24"/>
        </w:rPr>
        <w:t xml:space="preserve"> dodávky</w:t>
      </w:r>
    </w:p>
    <w:p w14:paraId="2165E9D8" w14:textId="044BBFB7" w:rsidR="007F2664" w:rsidRPr="009C73CC" w:rsidRDefault="007F2664"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Prodávající</w:t>
      </w:r>
      <w:r w:rsidRPr="009C73CC">
        <w:rPr>
          <w:rFonts w:ascii="Times New Roman" w:hAnsi="Times New Roman"/>
          <w:sz w:val="24"/>
        </w:rPr>
        <w:t xml:space="preserve"> písemně oznámí </w:t>
      </w:r>
      <w:r>
        <w:rPr>
          <w:rFonts w:ascii="Times New Roman" w:hAnsi="Times New Roman"/>
          <w:sz w:val="24"/>
        </w:rPr>
        <w:t>kupujícímu</w:t>
      </w:r>
      <w:r w:rsidRPr="009C73CC">
        <w:rPr>
          <w:rFonts w:ascii="Times New Roman" w:hAnsi="Times New Roman"/>
          <w:sz w:val="24"/>
        </w:rPr>
        <w:t xml:space="preserve"> možnost zahájení přejímacího řízení pro předání </w:t>
      </w:r>
      <w:r>
        <w:rPr>
          <w:rFonts w:ascii="Times New Roman" w:hAnsi="Times New Roman"/>
          <w:sz w:val="24"/>
        </w:rPr>
        <w:t>předmětu koupě dle této smlouvy</w:t>
      </w:r>
      <w:r w:rsidRPr="009C73CC">
        <w:rPr>
          <w:rFonts w:ascii="Times New Roman" w:hAnsi="Times New Roman"/>
          <w:sz w:val="24"/>
        </w:rPr>
        <w:t xml:space="preserve"> (dále jen „</w:t>
      </w:r>
      <w:r w:rsidRPr="007F2664">
        <w:rPr>
          <w:rFonts w:ascii="Times New Roman" w:hAnsi="Times New Roman"/>
          <w:b/>
          <w:bCs/>
          <w:i/>
          <w:iCs/>
          <w:sz w:val="24"/>
        </w:rPr>
        <w:t>přejímací řízení</w:t>
      </w:r>
      <w:r w:rsidRPr="009C73CC">
        <w:rPr>
          <w:rFonts w:ascii="Times New Roman" w:hAnsi="Times New Roman"/>
          <w:sz w:val="24"/>
        </w:rPr>
        <w:t xml:space="preserve">“) doporučeně poštou na </w:t>
      </w:r>
      <w:r>
        <w:rPr>
          <w:rFonts w:ascii="Times New Roman" w:hAnsi="Times New Roman"/>
          <w:sz w:val="24"/>
        </w:rPr>
        <w:t xml:space="preserve">kontaktní </w:t>
      </w:r>
      <w:r w:rsidRPr="009C73CC">
        <w:rPr>
          <w:rFonts w:ascii="Times New Roman" w:hAnsi="Times New Roman"/>
          <w:sz w:val="24"/>
        </w:rPr>
        <w:t xml:space="preserve">adresu </w:t>
      </w:r>
      <w:r w:rsidR="004C5B69">
        <w:rPr>
          <w:rFonts w:ascii="Times New Roman" w:hAnsi="Times New Roman"/>
          <w:sz w:val="24"/>
        </w:rPr>
        <w:t>kupujícího</w:t>
      </w:r>
      <w:r w:rsidRPr="009C73CC">
        <w:rPr>
          <w:rFonts w:ascii="Times New Roman" w:hAnsi="Times New Roman"/>
          <w:sz w:val="24"/>
        </w:rPr>
        <w:t xml:space="preserve"> (</w:t>
      </w:r>
      <w:r>
        <w:rPr>
          <w:rFonts w:ascii="Times New Roman" w:hAnsi="Times New Roman"/>
          <w:sz w:val="24"/>
        </w:rPr>
        <w:t xml:space="preserve">viz. </w:t>
      </w:r>
      <w:r w:rsidRPr="00CE6FF3">
        <w:rPr>
          <w:rFonts w:ascii="Times New Roman" w:hAnsi="Times New Roman"/>
          <w:sz w:val="24"/>
        </w:rPr>
        <w:t>záhlaví této smlouvy</w:t>
      </w:r>
      <w:r w:rsidRPr="009C73CC">
        <w:rPr>
          <w:rFonts w:ascii="Times New Roman" w:hAnsi="Times New Roman"/>
          <w:sz w:val="24"/>
        </w:rPr>
        <w:t xml:space="preserve">), prostřednictvím datové sítě do datové schránky ID: f7mdrpg nebo osobně doručením na výše uvedenou adresu. Přejímací řízení bude zahájeno nejdříve po 5 pracovních dnech po obdržení písemného oznámení </w:t>
      </w:r>
      <w:r>
        <w:rPr>
          <w:rFonts w:ascii="Times New Roman" w:hAnsi="Times New Roman"/>
          <w:sz w:val="24"/>
        </w:rPr>
        <w:t>prodávajícího.</w:t>
      </w:r>
      <w:r w:rsidRPr="009C73CC">
        <w:rPr>
          <w:rFonts w:ascii="Times New Roman" w:hAnsi="Times New Roman"/>
          <w:sz w:val="24"/>
        </w:rPr>
        <w:t xml:space="preserve"> </w:t>
      </w:r>
      <w:r>
        <w:rPr>
          <w:rFonts w:ascii="Times New Roman" w:hAnsi="Times New Roman"/>
          <w:sz w:val="24"/>
        </w:rPr>
        <w:t>Kupující</w:t>
      </w:r>
      <w:r w:rsidRPr="009C73CC">
        <w:rPr>
          <w:rFonts w:ascii="Times New Roman" w:hAnsi="Times New Roman"/>
          <w:sz w:val="24"/>
        </w:rPr>
        <w:t xml:space="preserve"> je oprávněn odmítnout zahájení přejímacího řízení v případě, že zjistí skutečnosti, které evidentně brání předání a převzetí </w:t>
      </w:r>
      <w:r>
        <w:rPr>
          <w:rFonts w:ascii="Times New Roman" w:hAnsi="Times New Roman"/>
          <w:sz w:val="24"/>
        </w:rPr>
        <w:t>předmětu koupě</w:t>
      </w:r>
      <w:r w:rsidRPr="009C73CC">
        <w:rPr>
          <w:rFonts w:ascii="Times New Roman" w:hAnsi="Times New Roman"/>
          <w:sz w:val="24"/>
        </w:rPr>
        <w:t xml:space="preserve">, zejména nebude-li </w:t>
      </w:r>
      <w:r>
        <w:rPr>
          <w:rFonts w:ascii="Times New Roman" w:hAnsi="Times New Roman"/>
          <w:sz w:val="24"/>
        </w:rPr>
        <w:t>předmět koupě</w:t>
      </w:r>
      <w:r w:rsidRPr="009C73CC">
        <w:rPr>
          <w:rFonts w:ascii="Times New Roman" w:hAnsi="Times New Roman"/>
          <w:sz w:val="24"/>
        </w:rPr>
        <w:t xml:space="preserve"> </w:t>
      </w:r>
      <w:r>
        <w:rPr>
          <w:rFonts w:ascii="Times New Roman" w:hAnsi="Times New Roman"/>
          <w:sz w:val="24"/>
        </w:rPr>
        <w:t>řádně smontován či nainstalován</w:t>
      </w:r>
      <w:r w:rsidRPr="009C73CC">
        <w:rPr>
          <w:rFonts w:ascii="Times New Roman" w:hAnsi="Times New Roman"/>
          <w:sz w:val="24"/>
        </w:rPr>
        <w:t>.</w:t>
      </w:r>
    </w:p>
    <w:p w14:paraId="5DC8C1BC" w14:textId="779539A1" w:rsidR="007F2664" w:rsidRPr="009C73CC" w:rsidRDefault="007F2664"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sidRPr="009C73CC">
        <w:rPr>
          <w:rFonts w:ascii="Times New Roman" w:hAnsi="Times New Roman"/>
          <w:sz w:val="24"/>
        </w:rPr>
        <w:t xml:space="preserve">Smluvní strany mají právo přizvat k přejímacímu řízení další osoby, které mohou v souvislosti s kontrolovanou částí </w:t>
      </w:r>
      <w:r>
        <w:rPr>
          <w:rFonts w:ascii="Times New Roman" w:hAnsi="Times New Roman"/>
          <w:sz w:val="24"/>
        </w:rPr>
        <w:t>předmětu koupě</w:t>
      </w:r>
      <w:r w:rsidRPr="009C73CC">
        <w:rPr>
          <w:rFonts w:ascii="Times New Roman" w:hAnsi="Times New Roman"/>
          <w:sz w:val="24"/>
        </w:rPr>
        <w:t xml:space="preserve"> poskytnout technické, technologické nebo jiné relevantní informace, případně znalecká vyjádření. </w:t>
      </w:r>
      <w:r>
        <w:rPr>
          <w:rFonts w:ascii="Times New Roman" w:hAnsi="Times New Roman"/>
          <w:sz w:val="24"/>
        </w:rPr>
        <w:t>Prodávající</w:t>
      </w:r>
      <w:r w:rsidRPr="009C73CC">
        <w:rPr>
          <w:rFonts w:ascii="Times New Roman" w:hAnsi="Times New Roman"/>
          <w:sz w:val="24"/>
        </w:rPr>
        <w:t xml:space="preserve"> zajistí u přejímacího řízení účast dalších osob, jejichž účast je k takovémuto přejímacímu řízení nutná.</w:t>
      </w:r>
    </w:p>
    <w:p w14:paraId="79BD20F6" w14:textId="25A3FC07" w:rsidR="007F2664" w:rsidRPr="009C73CC" w:rsidRDefault="007F2664"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bookmarkStart w:id="2" w:name="_Ref318802183"/>
      <w:r w:rsidRPr="009C73CC">
        <w:rPr>
          <w:rFonts w:ascii="Times New Roman" w:hAnsi="Times New Roman"/>
          <w:sz w:val="24"/>
        </w:rPr>
        <w:t xml:space="preserve">Nejpozději ke dni zahájení přejímacího řízení předloží </w:t>
      </w:r>
      <w:r>
        <w:rPr>
          <w:rFonts w:ascii="Times New Roman" w:hAnsi="Times New Roman"/>
          <w:sz w:val="24"/>
        </w:rPr>
        <w:t>prodávající</w:t>
      </w:r>
      <w:r w:rsidRPr="009C73CC">
        <w:rPr>
          <w:rFonts w:ascii="Times New Roman" w:hAnsi="Times New Roman"/>
          <w:sz w:val="24"/>
        </w:rPr>
        <w:t xml:space="preserve"> </w:t>
      </w:r>
      <w:r>
        <w:rPr>
          <w:rFonts w:ascii="Times New Roman" w:hAnsi="Times New Roman"/>
          <w:sz w:val="24"/>
        </w:rPr>
        <w:t xml:space="preserve">kupujícímu </w:t>
      </w:r>
      <w:r w:rsidRPr="009C73CC">
        <w:rPr>
          <w:rFonts w:ascii="Times New Roman" w:hAnsi="Times New Roman"/>
          <w:sz w:val="24"/>
        </w:rPr>
        <w:t xml:space="preserve">veškeré dokumenty, které jsou součástí </w:t>
      </w:r>
      <w:r>
        <w:rPr>
          <w:rFonts w:ascii="Times New Roman" w:hAnsi="Times New Roman"/>
          <w:sz w:val="24"/>
        </w:rPr>
        <w:t>předmětu koupě</w:t>
      </w:r>
      <w:r w:rsidRPr="009C73CC">
        <w:rPr>
          <w:rFonts w:ascii="Times New Roman" w:hAnsi="Times New Roman"/>
          <w:sz w:val="24"/>
        </w:rPr>
        <w:t xml:space="preserve">, </w:t>
      </w:r>
      <w:bookmarkEnd w:id="2"/>
      <w:r w:rsidRPr="009C73CC">
        <w:rPr>
          <w:rFonts w:ascii="Times New Roman" w:hAnsi="Times New Roman"/>
          <w:sz w:val="24"/>
        </w:rPr>
        <w:t xml:space="preserve">veškeré doklady týkající se </w:t>
      </w:r>
      <w:r>
        <w:rPr>
          <w:rFonts w:ascii="Times New Roman" w:hAnsi="Times New Roman"/>
          <w:sz w:val="24"/>
        </w:rPr>
        <w:t>předmětu koupě</w:t>
      </w:r>
      <w:r w:rsidRPr="009C73CC">
        <w:rPr>
          <w:rFonts w:ascii="Times New Roman" w:hAnsi="Times New Roman"/>
          <w:sz w:val="24"/>
        </w:rPr>
        <w:t xml:space="preserve"> vyžadované právními nebo jinými obecně závaznými normami či výrobci jednotlivých materiálů nebo zařízení, které jsou součástí </w:t>
      </w:r>
      <w:r>
        <w:rPr>
          <w:rFonts w:ascii="Times New Roman" w:hAnsi="Times New Roman"/>
          <w:sz w:val="24"/>
        </w:rPr>
        <w:t>předmětu koupě</w:t>
      </w:r>
      <w:r w:rsidRPr="009C73CC">
        <w:rPr>
          <w:rFonts w:ascii="Times New Roman" w:hAnsi="Times New Roman"/>
          <w:sz w:val="24"/>
        </w:rPr>
        <w:t>, a to zejména veš</w:t>
      </w:r>
      <w:r>
        <w:rPr>
          <w:rFonts w:ascii="Times New Roman" w:hAnsi="Times New Roman"/>
          <w:sz w:val="24"/>
        </w:rPr>
        <w:t>keré dokumenty</w:t>
      </w:r>
      <w:r w:rsidRPr="007F2664">
        <w:rPr>
          <w:rFonts w:ascii="Times New Roman" w:hAnsi="Times New Roman"/>
          <w:sz w:val="24"/>
        </w:rPr>
        <w:t>,</w:t>
      </w:r>
      <w:r w:rsidRPr="009C73CC">
        <w:rPr>
          <w:rFonts w:ascii="Times New Roman" w:hAnsi="Times New Roman"/>
          <w:sz w:val="24"/>
        </w:rPr>
        <w:t xml:space="preserve"> prohlášení o shodě, zkušební protokoly a certifikáty, záruční listy, návody k obsluze a manuály</w:t>
      </w:r>
      <w:r>
        <w:rPr>
          <w:rFonts w:ascii="Times New Roman" w:hAnsi="Times New Roman"/>
          <w:sz w:val="24"/>
        </w:rPr>
        <w:t xml:space="preserve"> </w:t>
      </w:r>
      <w:r w:rsidRPr="009C73CC">
        <w:rPr>
          <w:rFonts w:ascii="Times New Roman" w:hAnsi="Times New Roman"/>
          <w:sz w:val="24"/>
        </w:rPr>
        <w:t xml:space="preserve">a podrobnou fotografickou dokumentaci průběhu </w:t>
      </w:r>
      <w:r w:rsidR="006D4DA0">
        <w:rPr>
          <w:rFonts w:ascii="Times New Roman" w:hAnsi="Times New Roman"/>
          <w:sz w:val="24"/>
          <w:szCs w:val="24"/>
        </w:rPr>
        <w:t xml:space="preserve">dodání </w:t>
      </w:r>
      <w:r w:rsidR="00C42785">
        <w:rPr>
          <w:rFonts w:ascii="Times New Roman" w:hAnsi="Times New Roman"/>
          <w:sz w:val="24"/>
          <w:szCs w:val="24"/>
        </w:rPr>
        <w:t>p</w:t>
      </w:r>
      <w:r w:rsidR="00BD585D">
        <w:rPr>
          <w:rFonts w:ascii="Times New Roman" w:hAnsi="Times New Roman"/>
          <w:sz w:val="24"/>
          <w:szCs w:val="24"/>
        </w:rPr>
        <w:t>ředmětu koupě</w:t>
      </w:r>
      <w:r w:rsidRPr="009C73CC">
        <w:rPr>
          <w:rFonts w:ascii="Times New Roman" w:hAnsi="Times New Roman"/>
          <w:sz w:val="24"/>
        </w:rPr>
        <w:t xml:space="preserve">, to vše na elektronickém nosiči s  tím, že k těmto dokladům bude přiložen seznam obsahující jejich výčet opatřený potvrzením </w:t>
      </w:r>
      <w:r>
        <w:rPr>
          <w:rFonts w:ascii="Times New Roman" w:hAnsi="Times New Roman"/>
          <w:sz w:val="24"/>
        </w:rPr>
        <w:t>prodávajícího</w:t>
      </w:r>
      <w:r w:rsidRPr="009C73CC">
        <w:rPr>
          <w:rFonts w:ascii="Times New Roman" w:hAnsi="Times New Roman"/>
          <w:sz w:val="24"/>
        </w:rPr>
        <w:t xml:space="preserve"> o jeho úplnosti.</w:t>
      </w:r>
      <w:bookmarkStart w:id="3" w:name="_Ref318802301"/>
      <w:r w:rsidRPr="009C73CC">
        <w:rPr>
          <w:rFonts w:ascii="Times New Roman" w:hAnsi="Times New Roman"/>
          <w:sz w:val="24"/>
        </w:rPr>
        <w:t xml:space="preserve"> </w:t>
      </w:r>
      <w:r>
        <w:rPr>
          <w:rFonts w:ascii="Times New Roman" w:hAnsi="Times New Roman"/>
          <w:sz w:val="24"/>
        </w:rPr>
        <w:t>Kupující</w:t>
      </w:r>
      <w:r w:rsidRPr="009C73CC">
        <w:rPr>
          <w:rFonts w:ascii="Times New Roman" w:hAnsi="Times New Roman"/>
          <w:sz w:val="24"/>
        </w:rPr>
        <w:t xml:space="preserve"> je povinen zahájit řízení o předání a převzetí </w:t>
      </w:r>
      <w:r>
        <w:rPr>
          <w:rFonts w:ascii="Times New Roman" w:hAnsi="Times New Roman"/>
          <w:sz w:val="24"/>
        </w:rPr>
        <w:t>předmětu koupě</w:t>
      </w:r>
      <w:r w:rsidRPr="009C73CC">
        <w:rPr>
          <w:rFonts w:ascii="Times New Roman" w:hAnsi="Times New Roman"/>
          <w:sz w:val="24"/>
        </w:rPr>
        <w:t xml:space="preserve"> pouze v případě, že mu </w:t>
      </w:r>
      <w:r w:rsidR="00C525E1">
        <w:rPr>
          <w:rFonts w:ascii="Times New Roman" w:hAnsi="Times New Roman"/>
          <w:sz w:val="24"/>
        </w:rPr>
        <w:t>prodávající</w:t>
      </w:r>
      <w:r w:rsidRPr="009C73CC">
        <w:rPr>
          <w:rFonts w:ascii="Times New Roman" w:hAnsi="Times New Roman"/>
          <w:sz w:val="24"/>
        </w:rPr>
        <w:t xml:space="preserve"> předá v souladu s ustanovením tohoto odstavce všechny požadované dokumenty, doklady a prohlášení</w:t>
      </w:r>
      <w:bookmarkEnd w:id="3"/>
      <w:r w:rsidRPr="009C73CC">
        <w:rPr>
          <w:rFonts w:ascii="Times New Roman" w:hAnsi="Times New Roman"/>
          <w:sz w:val="24"/>
        </w:rPr>
        <w:t>.</w:t>
      </w:r>
    </w:p>
    <w:p w14:paraId="7374986A" w14:textId="1F0858AF" w:rsidR="001A7D74" w:rsidRDefault="00C525E1"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Prodávající</w:t>
      </w:r>
      <w:r w:rsidR="007F2664" w:rsidRPr="009C73CC">
        <w:rPr>
          <w:rFonts w:ascii="Times New Roman" w:hAnsi="Times New Roman"/>
          <w:sz w:val="24"/>
        </w:rPr>
        <w:t xml:space="preserve"> splní svou povinnost </w:t>
      </w:r>
      <w:r>
        <w:rPr>
          <w:rFonts w:ascii="Times New Roman" w:hAnsi="Times New Roman"/>
          <w:sz w:val="24"/>
        </w:rPr>
        <w:t>dodat předmět koupě</w:t>
      </w:r>
      <w:r w:rsidR="007F2664" w:rsidRPr="009C73CC">
        <w:rPr>
          <w:rFonts w:ascii="Times New Roman" w:hAnsi="Times New Roman"/>
          <w:sz w:val="24"/>
        </w:rPr>
        <w:t xml:space="preserve"> jeho řádným </w:t>
      </w:r>
      <w:r>
        <w:rPr>
          <w:rFonts w:ascii="Times New Roman" w:hAnsi="Times New Roman"/>
          <w:sz w:val="24"/>
        </w:rPr>
        <w:t>smontováním</w:t>
      </w:r>
      <w:r w:rsidR="001A7D74">
        <w:rPr>
          <w:rFonts w:ascii="Times New Roman" w:hAnsi="Times New Roman"/>
          <w:sz w:val="24"/>
        </w:rPr>
        <w:t xml:space="preserve">, označením inventárním číslem </w:t>
      </w:r>
      <w:r w:rsidR="007F2664" w:rsidRPr="009C73CC">
        <w:rPr>
          <w:rFonts w:ascii="Times New Roman" w:hAnsi="Times New Roman"/>
          <w:sz w:val="24"/>
        </w:rPr>
        <w:t xml:space="preserve">a předáním </w:t>
      </w:r>
      <w:r>
        <w:rPr>
          <w:rFonts w:ascii="Times New Roman" w:hAnsi="Times New Roman"/>
          <w:sz w:val="24"/>
        </w:rPr>
        <w:t>kupujícímu</w:t>
      </w:r>
      <w:r w:rsidR="007F2664" w:rsidRPr="009C73CC">
        <w:rPr>
          <w:rFonts w:ascii="Times New Roman" w:hAnsi="Times New Roman"/>
          <w:sz w:val="24"/>
        </w:rPr>
        <w:t xml:space="preserve"> v souladu s ustanoveními této smlouvy. </w:t>
      </w:r>
      <w:r w:rsidR="001A7D74">
        <w:rPr>
          <w:rFonts w:ascii="Times New Roman" w:hAnsi="Times New Roman"/>
          <w:sz w:val="24"/>
        </w:rPr>
        <w:t>Inventární číslo bude na jednotlivé položky tvořící předmět koupě nalepeno tak, aby bylo umístěno nejlépe na nepohledové straně, přičemž formát označení bude odpovídat tomuto příkladu:</w:t>
      </w:r>
    </w:p>
    <w:p w14:paraId="36B382BA" w14:textId="77777777" w:rsidR="001A7D74" w:rsidRPr="00997E78" w:rsidRDefault="001A7D74" w:rsidP="00997E78">
      <w:pPr>
        <w:pStyle w:val="Default"/>
        <w:ind w:left="5687"/>
        <w:rPr>
          <w:rFonts w:ascii="Times New Roman" w:hAnsi="Times New Roman" w:cs="Times New Roman"/>
          <w:szCs w:val="20"/>
        </w:rPr>
      </w:pPr>
    </w:p>
    <w:p w14:paraId="61C78F25" w14:textId="11384C6D" w:rsidR="001A7D74" w:rsidRPr="00997E78" w:rsidRDefault="001A7D74" w:rsidP="00997E78">
      <w:pPr>
        <w:pStyle w:val="Default"/>
        <w:pBdr>
          <w:top w:val="single" w:sz="4" w:space="1" w:color="auto"/>
          <w:left w:val="single" w:sz="4" w:space="0" w:color="auto"/>
          <w:bottom w:val="single" w:sz="4" w:space="1" w:color="auto"/>
          <w:right w:val="single" w:sz="4" w:space="4" w:color="auto"/>
        </w:pBdr>
        <w:ind w:left="709"/>
        <w:jc w:val="center"/>
        <w:rPr>
          <w:rFonts w:ascii="Times New Roman" w:hAnsi="Times New Roman" w:cs="Times New Roman"/>
          <w:b/>
          <w:szCs w:val="20"/>
        </w:rPr>
      </w:pPr>
      <w:r w:rsidRPr="00997E78">
        <w:rPr>
          <w:rFonts w:ascii="Times New Roman" w:hAnsi="Times New Roman" w:cs="Times New Roman"/>
          <w:b/>
          <w:szCs w:val="20"/>
        </w:rPr>
        <w:t>A1.1 - PRACOVNÍ STŮL</w:t>
      </w:r>
    </w:p>
    <w:p w14:paraId="3FCB63D2" w14:textId="37D8A779" w:rsidR="001A7D74" w:rsidRPr="00997E78" w:rsidRDefault="001A7D74" w:rsidP="00997E78">
      <w:pPr>
        <w:pStyle w:val="Default"/>
        <w:pBdr>
          <w:top w:val="single" w:sz="4" w:space="1" w:color="auto"/>
          <w:left w:val="single" w:sz="4" w:space="0" w:color="auto"/>
          <w:bottom w:val="single" w:sz="4" w:space="1" w:color="auto"/>
          <w:right w:val="single" w:sz="4" w:space="4" w:color="auto"/>
        </w:pBdr>
        <w:ind w:left="709"/>
        <w:jc w:val="center"/>
        <w:rPr>
          <w:rFonts w:ascii="Times New Roman" w:hAnsi="Times New Roman" w:cs="Times New Roman"/>
          <w:szCs w:val="20"/>
        </w:rPr>
      </w:pPr>
      <w:r w:rsidRPr="00997E78">
        <w:rPr>
          <w:rFonts w:ascii="Times New Roman" w:hAnsi="Times New Roman" w:cs="Times New Roman"/>
          <w:szCs w:val="20"/>
        </w:rPr>
        <w:t>Pracovní stůl obdélníkový</w:t>
      </w:r>
    </w:p>
    <w:p w14:paraId="61BBE0DD" w14:textId="78C13FE9" w:rsidR="001A7D74" w:rsidRDefault="001A7D74" w:rsidP="00997E78">
      <w:pPr>
        <w:pStyle w:val="Text"/>
        <w:pBdr>
          <w:top w:val="single" w:sz="4" w:space="1" w:color="auto"/>
          <w:left w:val="single" w:sz="4" w:space="0" w:color="auto"/>
          <w:bottom w:val="single" w:sz="4" w:space="1" w:color="auto"/>
          <w:right w:val="single" w:sz="4" w:space="4" w:color="auto"/>
        </w:pBdr>
        <w:tabs>
          <w:tab w:val="clear" w:pos="227"/>
          <w:tab w:val="left" w:pos="709"/>
        </w:tabs>
        <w:spacing w:before="75" w:line="240" w:lineRule="auto"/>
        <w:ind w:left="709"/>
        <w:jc w:val="center"/>
        <w:rPr>
          <w:rFonts w:ascii="Times New Roman" w:hAnsi="Times New Roman"/>
          <w:sz w:val="24"/>
        </w:rPr>
      </w:pPr>
      <w:r w:rsidRPr="00997E78">
        <w:rPr>
          <w:rFonts w:ascii="Times New Roman" w:hAnsi="Times New Roman"/>
          <w:sz w:val="24"/>
        </w:rPr>
        <w:t>Rozměr: D 1800, Š 800, V 740 mm</w:t>
      </w:r>
    </w:p>
    <w:p w14:paraId="67A66B23" w14:textId="5B081FE1" w:rsidR="007F2664" w:rsidRPr="009C73CC" w:rsidRDefault="00C525E1" w:rsidP="00997E78">
      <w:pPr>
        <w:pStyle w:val="Text"/>
        <w:tabs>
          <w:tab w:val="clear" w:pos="227"/>
          <w:tab w:val="left" w:pos="709"/>
        </w:tabs>
        <w:spacing w:before="75" w:line="240" w:lineRule="auto"/>
        <w:ind w:left="709"/>
        <w:rPr>
          <w:rFonts w:ascii="Times New Roman" w:hAnsi="Times New Roman"/>
          <w:sz w:val="24"/>
        </w:rPr>
      </w:pPr>
      <w:r>
        <w:rPr>
          <w:rFonts w:ascii="Times New Roman" w:hAnsi="Times New Roman"/>
          <w:sz w:val="24"/>
        </w:rPr>
        <w:t>Předmět koupě</w:t>
      </w:r>
      <w:r w:rsidR="007F2664" w:rsidRPr="009C73CC">
        <w:rPr>
          <w:rFonts w:ascii="Times New Roman" w:hAnsi="Times New Roman"/>
          <w:sz w:val="24"/>
        </w:rPr>
        <w:t xml:space="preserve"> se považuje za kompletní, pokud je bez vad a nedodělků bránících užívání, má vlastnosti stanovené právními předpisy, touto smlouvou, ČSN i jinými normami, které mohou být k</w:t>
      </w:r>
      <w:r>
        <w:rPr>
          <w:rFonts w:ascii="Times New Roman" w:hAnsi="Times New Roman"/>
          <w:sz w:val="24"/>
        </w:rPr>
        <w:t> předmětu koupě</w:t>
      </w:r>
      <w:r w:rsidR="007F2664" w:rsidRPr="009C73CC">
        <w:rPr>
          <w:rFonts w:ascii="Times New Roman" w:hAnsi="Times New Roman"/>
          <w:sz w:val="24"/>
        </w:rPr>
        <w:t xml:space="preserve"> uplatněny.</w:t>
      </w:r>
    </w:p>
    <w:p w14:paraId="7668FB99" w14:textId="2A25ACDB" w:rsidR="007F2664" w:rsidRPr="009C73CC" w:rsidRDefault="007F2664"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sidRPr="009C73CC">
        <w:rPr>
          <w:rFonts w:ascii="Times New Roman" w:hAnsi="Times New Roman"/>
          <w:sz w:val="24"/>
        </w:rPr>
        <w:t xml:space="preserve">O předání </w:t>
      </w:r>
      <w:r w:rsidR="00C525E1">
        <w:rPr>
          <w:rFonts w:ascii="Times New Roman" w:hAnsi="Times New Roman"/>
          <w:sz w:val="24"/>
        </w:rPr>
        <w:t>předmětu koupě</w:t>
      </w:r>
      <w:r w:rsidRPr="009C73CC">
        <w:rPr>
          <w:rFonts w:ascii="Times New Roman" w:hAnsi="Times New Roman"/>
          <w:sz w:val="24"/>
        </w:rPr>
        <w:t xml:space="preserve"> bude sepsán předávací protokol, který podepíší oprávnění zástupci smluvních stran (dále jen „</w:t>
      </w:r>
      <w:r w:rsidRPr="007F2664">
        <w:rPr>
          <w:rFonts w:ascii="Times New Roman" w:hAnsi="Times New Roman"/>
          <w:sz w:val="24"/>
        </w:rPr>
        <w:t>Předávací protokol</w:t>
      </w:r>
      <w:r w:rsidRPr="009C73CC">
        <w:rPr>
          <w:rFonts w:ascii="Times New Roman" w:hAnsi="Times New Roman"/>
          <w:sz w:val="24"/>
        </w:rPr>
        <w:t>“).</w:t>
      </w:r>
      <w:r>
        <w:rPr>
          <w:rFonts w:ascii="Times New Roman" w:hAnsi="Times New Roman"/>
          <w:sz w:val="24"/>
        </w:rPr>
        <w:t xml:space="preserve"> Přílohou Předávacího protokolu budou rovněž zápisy o předání částí </w:t>
      </w:r>
      <w:r w:rsidR="00C525E1">
        <w:rPr>
          <w:rFonts w:ascii="Times New Roman" w:hAnsi="Times New Roman"/>
          <w:sz w:val="24"/>
        </w:rPr>
        <w:t>předmětu koupě</w:t>
      </w:r>
      <w:r>
        <w:rPr>
          <w:rFonts w:ascii="Times New Roman" w:hAnsi="Times New Roman"/>
          <w:sz w:val="24"/>
        </w:rPr>
        <w:t xml:space="preserve">, které byly předány k užívání </w:t>
      </w:r>
      <w:r w:rsidR="004C5B69">
        <w:rPr>
          <w:rFonts w:ascii="Times New Roman" w:hAnsi="Times New Roman"/>
          <w:sz w:val="24"/>
        </w:rPr>
        <w:t xml:space="preserve">kupujícímu </w:t>
      </w:r>
      <w:r>
        <w:rPr>
          <w:rFonts w:ascii="Times New Roman" w:hAnsi="Times New Roman"/>
          <w:sz w:val="24"/>
        </w:rPr>
        <w:t xml:space="preserve">dle odst. </w:t>
      </w:r>
      <w:r w:rsidR="00C525E1">
        <w:rPr>
          <w:rFonts w:ascii="Times New Roman" w:hAnsi="Times New Roman"/>
          <w:sz w:val="24"/>
        </w:rPr>
        <w:t>8</w:t>
      </w:r>
      <w:r>
        <w:rPr>
          <w:rFonts w:ascii="Times New Roman" w:hAnsi="Times New Roman"/>
          <w:sz w:val="24"/>
        </w:rPr>
        <w:t>.</w:t>
      </w:r>
      <w:r w:rsidR="00C525E1">
        <w:rPr>
          <w:rFonts w:ascii="Times New Roman" w:hAnsi="Times New Roman"/>
          <w:sz w:val="24"/>
        </w:rPr>
        <w:t>9</w:t>
      </w:r>
      <w:r>
        <w:rPr>
          <w:rFonts w:ascii="Times New Roman" w:hAnsi="Times New Roman"/>
          <w:sz w:val="24"/>
        </w:rPr>
        <w:t xml:space="preserve"> tohoto článku smlouvy.</w:t>
      </w:r>
    </w:p>
    <w:p w14:paraId="34890D46" w14:textId="6BCB8D13" w:rsidR="007F2664" w:rsidRPr="009C73CC" w:rsidRDefault="00C525E1"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Kupující</w:t>
      </w:r>
      <w:r w:rsidR="007F2664" w:rsidRPr="007F2664">
        <w:rPr>
          <w:rFonts w:ascii="Times New Roman" w:hAnsi="Times New Roman"/>
          <w:sz w:val="24"/>
        </w:rPr>
        <w:t xml:space="preserve"> je povinen převzít pouze </w:t>
      </w:r>
      <w:r>
        <w:rPr>
          <w:rFonts w:ascii="Times New Roman" w:hAnsi="Times New Roman"/>
          <w:sz w:val="24"/>
        </w:rPr>
        <w:t>takový předmět koupě</w:t>
      </w:r>
      <w:r w:rsidR="007F2664" w:rsidRPr="007F2664">
        <w:rPr>
          <w:rFonts w:ascii="Times New Roman" w:hAnsi="Times New Roman"/>
          <w:sz w:val="24"/>
        </w:rPr>
        <w:t xml:space="preserve">, u kterého byla při předání </w:t>
      </w:r>
      <w:r>
        <w:rPr>
          <w:rFonts w:ascii="Times New Roman" w:hAnsi="Times New Roman"/>
          <w:sz w:val="24"/>
        </w:rPr>
        <w:t>prodávajícím</w:t>
      </w:r>
      <w:r w:rsidR="007F2664" w:rsidRPr="007F2664">
        <w:rPr>
          <w:rFonts w:ascii="Times New Roman" w:hAnsi="Times New Roman"/>
          <w:sz w:val="24"/>
        </w:rPr>
        <w:t xml:space="preserve"> předvedena jeho způsobilost sloužit svému účelu a ke kterému </w:t>
      </w:r>
      <w:r>
        <w:rPr>
          <w:rFonts w:ascii="Times New Roman" w:hAnsi="Times New Roman"/>
          <w:sz w:val="24"/>
        </w:rPr>
        <w:t>prodávající</w:t>
      </w:r>
      <w:r w:rsidR="007F2664" w:rsidRPr="007F2664">
        <w:rPr>
          <w:rFonts w:ascii="Times New Roman" w:hAnsi="Times New Roman"/>
          <w:sz w:val="24"/>
        </w:rPr>
        <w:t xml:space="preserve"> doloží veškeré dokumenty uvedené v této smlouvě, zejména v bodu </w:t>
      </w:r>
      <w:r>
        <w:rPr>
          <w:rFonts w:ascii="Times New Roman" w:hAnsi="Times New Roman"/>
          <w:sz w:val="24"/>
        </w:rPr>
        <w:t>8</w:t>
      </w:r>
      <w:r w:rsidR="007F2664" w:rsidRPr="007F2664">
        <w:rPr>
          <w:rFonts w:ascii="Times New Roman" w:hAnsi="Times New Roman"/>
          <w:sz w:val="24"/>
        </w:rPr>
        <w:t>.</w:t>
      </w:r>
      <w:r>
        <w:rPr>
          <w:rFonts w:ascii="Times New Roman" w:hAnsi="Times New Roman"/>
          <w:sz w:val="24"/>
        </w:rPr>
        <w:t>3</w:t>
      </w:r>
      <w:r w:rsidR="007F2664" w:rsidRPr="007F2664">
        <w:rPr>
          <w:rFonts w:ascii="Times New Roman" w:hAnsi="Times New Roman"/>
          <w:sz w:val="24"/>
        </w:rPr>
        <w:t xml:space="preserve"> této smlouvy.  </w:t>
      </w:r>
    </w:p>
    <w:p w14:paraId="08CF1777" w14:textId="77777777" w:rsidR="007F2664" w:rsidRPr="009C73CC" w:rsidRDefault="007F2664"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sidRPr="007F2664">
        <w:rPr>
          <w:rFonts w:ascii="Times New Roman" w:hAnsi="Times New Roman"/>
          <w:sz w:val="24"/>
        </w:rPr>
        <w:t>Výsledkem přejímacího řízení bude:</w:t>
      </w:r>
    </w:p>
    <w:p w14:paraId="0BC3EC54" w14:textId="1D868075" w:rsidR="007F2664" w:rsidRPr="009C73CC" w:rsidRDefault="007F2664" w:rsidP="007F2664">
      <w:pPr>
        <w:pStyle w:val="Odstavecseseznamem"/>
        <w:spacing w:before="120"/>
        <w:ind w:left="709" w:right="30"/>
        <w:jc w:val="both"/>
        <w:rPr>
          <w:rFonts w:ascii="Times New Roman" w:eastAsia="Calibri" w:hAnsi="Times New Roman"/>
          <w:sz w:val="24"/>
        </w:rPr>
      </w:pPr>
      <w:r w:rsidRPr="009C73CC">
        <w:rPr>
          <w:rFonts w:ascii="Times New Roman" w:eastAsia="Calibri" w:hAnsi="Times New Roman"/>
          <w:sz w:val="24"/>
        </w:rPr>
        <w:t>"</w:t>
      </w:r>
      <w:r w:rsidRPr="009C73CC">
        <w:rPr>
          <w:rFonts w:ascii="Times New Roman" w:eastAsia="Calibri" w:hAnsi="Times New Roman"/>
          <w:b/>
          <w:sz w:val="24"/>
        </w:rPr>
        <w:t>předání a převzetí bez výhrad</w:t>
      </w:r>
      <w:r w:rsidRPr="009C73CC">
        <w:rPr>
          <w:rFonts w:ascii="Times New Roman" w:eastAsia="Calibri" w:hAnsi="Times New Roman"/>
          <w:sz w:val="24"/>
        </w:rPr>
        <w:t xml:space="preserve">" – v případě, že </w:t>
      </w:r>
      <w:r w:rsidR="00C525E1">
        <w:rPr>
          <w:rFonts w:ascii="Times New Roman" w:eastAsia="Calibri" w:hAnsi="Times New Roman"/>
          <w:sz w:val="24"/>
        </w:rPr>
        <w:t>předmět koupě</w:t>
      </w:r>
      <w:r w:rsidRPr="009C73CC">
        <w:rPr>
          <w:rFonts w:ascii="Times New Roman" w:eastAsia="Calibri" w:hAnsi="Times New Roman"/>
          <w:sz w:val="24"/>
        </w:rPr>
        <w:t xml:space="preserve"> v průběhu přejímacího řízení nebude vykazovat žádné vady ani nedodělky, bude převzato bez výhrad;</w:t>
      </w:r>
    </w:p>
    <w:p w14:paraId="7B1E677A" w14:textId="4B615CFD" w:rsidR="00C525E1" w:rsidRDefault="007F2664" w:rsidP="007F2664">
      <w:pPr>
        <w:pStyle w:val="Odstavecseseznamem"/>
        <w:spacing w:before="120"/>
        <w:ind w:left="709" w:right="30"/>
        <w:jc w:val="both"/>
        <w:rPr>
          <w:rFonts w:ascii="Times New Roman" w:eastAsia="Calibri" w:hAnsi="Times New Roman"/>
          <w:sz w:val="24"/>
        </w:rPr>
      </w:pPr>
      <w:r w:rsidRPr="009C73CC">
        <w:rPr>
          <w:rFonts w:ascii="Times New Roman" w:eastAsia="Calibri" w:hAnsi="Times New Roman"/>
          <w:sz w:val="24"/>
        </w:rPr>
        <w:t>"</w:t>
      </w:r>
      <w:r w:rsidRPr="009C73CC">
        <w:rPr>
          <w:rFonts w:ascii="Times New Roman" w:eastAsia="Calibri" w:hAnsi="Times New Roman"/>
          <w:b/>
          <w:sz w:val="24"/>
        </w:rPr>
        <w:t>předání a převzetí s výhradami</w:t>
      </w:r>
      <w:r w:rsidRPr="009C73CC">
        <w:rPr>
          <w:rFonts w:ascii="Times New Roman" w:eastAsia="Calibri" w:hAnsi="Times New Roman"/>
          <w:sz w:val="24"/>
        </w:rPr>
        <w:t xml:space="preserve">" – v případě, že </w:t>
      </w:r>
      <w:r w:rsidR="00C525E1">
        <w:rPr>
          <w:rFonts w:ascii="Times New Roman" w:eastAsia="Calibri" w:hAnsi="Times New Roman"/>
          <w:sz w:val="24"/>
        </w:rPr>
        <w:t>předmět koupě</w:t>
      </w:r>
      <w:r w:rsidRPr="009C73CC">
        <w:rPr>
          <w:rFonts w:ascii="Times New Roman" w:eastAsia="Calibri" w:hAnsi="Times New Roman"/>
          <w:sz w:val="24"/>
        </w:rPr>
        <w:t xml:space="preserve"> v průběhu přejímacího řízení bude vykazovat vady a nedodělky nebránící užívání, dohodnou se </w:t>
      </w:r>
      <w:r w:rsidR="00C525E1">
        <w:rPr>
          <w:rFonts w:ascii="Times New Roman" w:eastAsia="Calibri" w:hAnsi="Times New Roman"/>
          <w:sz w:val="24"/>
        </w:rPr>
        <w:t>smluvní strany</w:t>
      </w:r>
      <w:r w:rsidRPr="009C73CC">
        <w:rPr>
          <w:rFonts w:ascii="Times New Roman" w:eastAsia="Calibri" w:hAnsi="Times New Roman"/>
          <w:sz w:val="24"/>
        </w:rPr>
        <w:t xml:space="preserve"> písemně na termínu, do kterého je </w:t>
      </w:r>
      <w:r w:rsidR="00C525E1">
        <w:rPr>
          <w:rFonts w:ascii="Times New Roman" w:eastAsia="Calibri" w:hAnsi="Times New Roman"/>
          <w:sz w:val="24"/>
        </w:rPr>
        <w:t>prodávající</w:t>
      </w:r>
      <w:r w:rsidRPr="009C73CC">
        <w:rPr>
          <w:rFonts w:ascii="Times New Roman" w:eastAsia="Calibri" w:hAnsi="Times New Roman"/>
          <w:sz w:val="24"/>
        </w:rPr>
        <w:t xml:space="preserve"> povinen tyto vady a nedodělky odstranit. Seznam vad nebo nedodělků s termíny jejich odstranění bude uveden v Předávacím protokolu. O odstranění vad a nedodělků bude sepsán a oběma smluvními stranami podepsán zápis o odstranění vad (dále jen „</w:t>
      </w:r>
      <w:r w:rsidRPr="009C73CC">
        <w:rPr>
          <w:rFonts w:ascii="Times New Roman" w:eastAsia="Calibri" w:hAnsi="Times New Roman"/>
          <w:b/>
          <w:i/>
          <w:sz w:val="24"/>
        </w:rPr>
        <w:t>Zápis o odstranění vad</w:t>
      </w:r>
      <w:r w:rsidRPr="009C73CC">
        <w:rPr>
          <w:rFonts w:ascii="Times New Roman" w:eastAsia="Calibri" w:hAnsi="Times New Roman"/>
          <w:sz w:val="24"/>
        </w:rPr>
        <w:t xml:space="preserve">“). V případě předání a převzetí </w:t>
      </w:r>
      <w:r w:rsidR="00C525E1">
        <w:rPr>
          <w:rFonts w:ascii="Times New Roman" w:eastAsia="Calibri" w:hAnsi="Times New Roman"/>
          <w:sz w:val="24"/>
        </w:rPr>
        <w:t>předmětu koupě</w:t>
      </w:r>
      <w:r w:rsidRPr="009C73CC">
        <w:rPr>
          <w:rFonts w:ascii="Times New Roman" w:eastAsia="Calibri" w:hAnsi="Times New Roman"/>
          <w:sz w:val="24"/>
        </w:rPr>
        <w:t xml:space="preserve"> s výhradami se považuje </w:t>
      </w:r>
      <w:r w:rsidR="00C525E1">
        <w:rPr>
          <w:rFonts w:ascii="Times New Roman" w:eastAsia="Calibri" w:hAnsi="Times New Roman"/>
          <w:sz w:val="24"/>
        </w:rPr>
        <w:t>předmět koupě</w:t>
      </w:r>
      <w:r w:rsidRPr="009C73CC">
        <w:rPr>
          <w:rFonts w:ascii="Times New Roman" w:eastAsia="Calibri" w:hAnsi="Times New Roman"/>
          <w:sz w:val="24"/>
        </w:rPr>
        <w:t xml:space="preserve"> za předan</w:t>
      </w:r>
      <w:r w:rsidR="00C525E1">
        <w:rPr>
          <w:rFonts w:ascii="Times New Roman" w:eastAsia="Calibri" w:hAnsi="Times New Roman"/>
          <w:sz w:val="24"/>
        </w:rPr>
        <w:t>ý</w:t>
      </w:r>
      <w:r w:rsidRPr="009C73CC">
        <w:rPr>
          <w:rFonts w:ascii="Times New Roman" w:eastAsia="Calibri" w:hAnsi="Times New Roman"/>
          <w:sz w:val="24"/>
        </w:rPr>
        <w:t xml:space="preserve">, </w:t>
      </w:r>
      <w:r w:rsidR="004C5B69">
        <w:rPr>
          <w:rFonts w:ascii="Times New Roman" w:eastAsia="Calibri" w:hAnsi="Times New Roman"/>
          <w:sz w:val="24"/>
        </w:rPr>
        <w:t>kupujícímu</w:t>
      </w:r>
      <w:r w:rsidRPr="009C73CC">
        <w:rPr>
          <w:rFonts w:ascii="Times New Roman" w:eastAsia="Calibri" w:hAnsi="Times New Roman"/>
          <w:sz w:val="24"/>
        </w:rPr>
        <w:t xml:space="preserve"> však vznikají nároky z vad předaného </w:t>
      </w:r>
      <w:r w:rsidR="00C525E1">
        <w:rPr>
          <w:rFonts w:ascii="Times New Roman" w:eastAsia="Calibri" w:hAnsi="Times New Roman"/>
          <w:sz w:val="24"/>
        </w:rPr>
        <w:t>předmětu koupě:</w:t>
      </w:r>
    </w:p>
    <w:p w14:paraId="15C69261" w14:textId="76B52B6E" w:rsidR="00C525E1" w:rsidRPr="00C525E1" w:rsidRDefault="00C525E1" w:rsidP="00C525E1">
      <w:pPr>
        <w:pStyle w:val="Text"/>
        <w:numPr>
          <w:ilvl w:val="2"/>
          <w:numId w:val="34"/>
        </w:numPr>
        <w:tabs>
          <w:tab w:val="clear" w:pos="227"/>
        </w:tabs>
        <w:spacing w:before="75" w:line="240" w:lineRule="auto"/>
        <w:ind w:left="1418" w:hanging="437"/>
        <w:rPr>
          <w:rFonts w:ascii="Times New Roman" w:hAnsi="Times New Roman"/>
          <w:sz w:val="24"/>
        </w:rPr>
      </w:pPr>
      <w:r>
        <w:rPr>
          <w:rFonts w:ascii="Times New Roman" w:hAnsi="Times New Roman"/>
          <w:sz w:val="24"/>
        </w:rPr>
        <w:t>j</w:t>
      </w:r>
      <w:r w:rsidRPr="00C525E1">
        <w:rPr>
          <w:rFonts w:ascii="Times New Roman" w:hAnsi="Times New Roman"/>
          <w:sz w:val="24"/>
        </w:rPr>
        <w:t>e-li vadné plnění nepodstatným porušením Smlouvy má Kupující právo na odstranění vady nebo přiměřenou slevu z kupní ceny</w:t>
      </w:r>
      <w:r>
        <w:rPr>
          <w:rFonts w:ascii="Times New Roman" w:hAnsi="Times New Roman"/>
          <w:sz w:val="24"/>
        </w:rPr>
        <w:t>;</w:t>
      </w:r>
    </w:p>
    <w:p w14:paraId="7DEA4390" w14:textId="719144CD" w:rsidR="00C525E1" w:rsidRPr="00C525E1" w:rsidRDefault="00C525E1" w:rsidP="00C525E1">
      <w:pPr>
        <w:pStyle w:val="Text"/>
        <w:numPr>
          <w:ilvl w:val="2"/>
          <w:numId w:val="34"/>
        </w:numPr>
        <w:tabs>
          <w:tab w:val="clear" w:pos="227"/>
        </w:tabs>
        <w:spacing w:before="75" w:line="240" w:lineRule="auto"/>
        <w:ind w:left="1418" w:hanging="437"/>
        <w:rPr>
          <w:rFonts w:ascii="Times New Roman" w:hAnsi="Times New Roman"/>
          <w:sz w:val="24"/>
        </w:rPr>
      </w:pPr>
      <w:r>
        <w:rPr>
          <w:rFonts w:ascii="Times New Roman" w:hAnsi="Times New Roman"/>
          <w:sz w:val="24"/>
        </w:rPr>
        <w:t>j</w:t>
      </w:r>
      <w:r w:rsidRPr="00C525E1">
        <w:rPr>
          <w:rFonts w:ascii="Times New Roman" w:hAnsi="Times New Roman"/>
          <w:sz w:val="24"/>
        </w:rPr>
        <w:t>e-li vadné plnění podstatným porušením Smlouvy, má Kupující právo na odstranění vady dodáním nové věci, na odstranění vady opravou, přiměřenou slevou z kupní ceny nebo odstoupením od Smlouvy, a to podle své volby, kterou sdělí prodávající při oznámení vady plnění</w:t>
      </w:r>
      <w:r>
        <w:rPr>
          <w:rFonts w:ascii="Times New Roman" w:hAnsi="Times New Roman"/>
          <w:sz w:val="24"/>
        </w:rPr>
        <w:t>;</w:t>
      </w:r>
    </w:p>
    <w:p w14:paraId="1F2EF196" w14:textId="1AB27C04" w:rsidR="00C525E1" w:rsidRPr="00C525E1" w:rsidRDefault="00C525E1" w:rsidP="00C525E1">
      <w:pPr>
        <w:pStyle w:val="Text"/>
        <w:numPr>
          <w:ilvl w:val="2"/>
          <w:numId w:val="34"/>
        </w:numPr>
        <w:tabs>
          <w:tab w:val="clear" w:pos="227"/>
        </w:tabs>
        <w:spacing w:before="75" w:line="240" w:lineRule="auto"/>
        <w:ind w:left="1418" w:hanging="437"/>
        <w:rPr>
          <w:rFonts w:ascii="Times New Roman" w:hAnsi="Times New Roman"/>
          <w:sz w:val="24"/>
        </w:rPr>
      </w:pPr>
      <w:r>
        <w:rPr>
          <w:rFonts w:ascii="Times New Roman" w:hAnsi="Times New Roman"/>
          <w:sz w:val="24"/>
        </w:rPr>
        <w:t>n</w:t>
      </w:r>
      <w:r w:rsidRPr="00C525E1">
        <w:rPr>
          <w:rFonts w:ascii="Times New Roman" w:hAnsi="Times New Roman"/>
          <w:sz w:val="24"/>
        </w:rPr>
        <w:t>eodstraní-li prodávající vady věci v dohodnutém čase nebo odmítne vadu odstranit, je kupující oprávněn od kupní smlouvy odstoupit.</w:t>
      </w:r>
    </w:p>
    <w:p w14:paraId="764DF98D" w14:textId="3FEF53DC" w:rsidR="007F2664" w:rsidRPr="009C73CC" w:rsidRDefault="007F2664" w:rsidP="00C525E1">
      <w:pPr>
        <w:pStyle w:val="Text"/>
        <w:tabs>
          <w:tab w:val="clear" w:pos="227"/>
          <w:tab w:val="left" w:pos="709"/>
        </w:tabs>
        <w:spacing w:before="75" w:line="240" w:lineRule="auto"/>
        <w:ind w:left="709"/>
        <w:rPr>
          <w:rFonts w:ascii="Times New Roman" w:eastAsia="Calibri" w:hAnsi="Times New Roman"/>
          <w:sz w:val="24"/>
        </w:rPr>
      </w:pPr>
      <w:r w:rsidRPr="009C73CC">
        <w:rPr>
          <w:rFonts w:ascii="Times New Roman" w:eastAsia="Calibri" w:hAnsi="Times New Roman"/>
          <w:sz w:val="24"/>
        </w:rPr>
        <w:t xml:space="preserve">Až do úplného odstranění vad a nedodělků a podpisu Zápisu o odstranění vad, je </w:t>
      </w:r>
      <w:r w:rsidR="00C525E1">
        <w:rPr>
          <w:rFonts w:ascii="Times New Roman" w:eastAsia="Calibri" w:hAnsi="Times New Roman"/>
          <w:sz w:val="24"/>
        </w:rPr>
        <w:t xml:space="preserve">kupující </w:t>
      </w:r>
      <w:r w:rsidRPr="009C73CC">
        <w:rPr>
          <w:rFonts w:ascii="Times New Roman" w:eastAsia="Calibri" w:hAnsi="Times New Roman"/>
          <w:sz w:val="24"/>
        </w:rPr>
        <w:t xml:space="preserve">oprávněn pozastavit platbu doposud neuhrazené </w:t>
      </w:r>
      <w:r w:rsidR="00C525E1">
        <w:rPr>
          <w:rFonts w:ascii="Times New Roman" w:eastAsia="Calibri" w:hAnsi="Times New Roman"/>
          <w:sz w:val="24"/>
        </w:rPr>
        <w:t>kupní ceny, či její části</w:t>
      </w:r>
      <w:r>
        <w:rPr>
          <w:rFonts w:ascii="Times New Roman" w:eastAsia="Calibri" w:hAnsi="Times New Roman"/>
          <w:sz w:val="24"/>
        </w:rPr>
        <w:t xml:space="preserve">; po dobu pozastavení plateb neběží lhůta splatnosti a </w:t>
      </w:r>
      <w:r w:rsidR="00C525E1">
        <w:rPr>
          <w:rFonts w:ascii="Times New Roman" w:eastAsia="Calibri" w:hAnsi="Times New Roman"/>
          <w:sz w:val="24"/>
        </w:rPr>
        <w:t>kupující</w:t>
      </w:r>
      <w:r>
        <w:rPr>
          <w:rFonts w:ascii="Times New Roman" w:eastAsia="Calibri" w:hAnsi="Times New Roman"/>
          <w:sz w:val="24"/>
        </w:rPr>
        <w:t xml:space="preserve"> se nedostává do prodlení s placením </w:t>
      </w:r>
      <w:r w:rsidR="00C525E1">
        <w:rPr>
          <w:rFonts w:ascii="Times New Roman" w:eastAsia="Calibri" w:hAnsi="Times New Roman"/>
          <w:sz w:val="24"/>
        </w:rPr>
        <w:t xml:space="preserve">kupní </w:t>
      </w:r>
      <w:r>
        <w:rPr>
          <w:rFonts w:ascii="Times New Roman" w:eastAsia="Calibri" w:hAnsi="Times New Roman"/>
          <w:sz w:val="24"/>
        </w:rPr>
        <w:t>ceny</w:t>
      </w:r>
      <w:r w:rsidRPr="009C73CC">
        <w:rPr>
          <w:rFonts w:ascii="Times New Roman" w:eastAsia="Calibri" w:hAnsi="Times New Roman"/>
          <w:sz w:val="24"/>
        </w:rPr>
        <w:t>;</w:t>
      </w:r>
    </w:p>
    <w:p w14:paraId="286B886A" w14:textId="1E3EF7A2" w:rsidR="007F2664" w:rsidRPr="009C73CC" w:rsidRDefault="007F2664" w:rsidP="007F2664">
      <w:pPr>
        <w:pStyle w:val="Odstavecseseznamem"/>
        <w:spacing w:before="120"/>
        <w:ind w:left="709" w:right="30"/>
        <w:jc w:val="both"/>
        <w:rPr>
          <w:rFonts w:ascii="Times New Roman" w:eastAsia="Calibri" w:hAnsi="Times New Roman"/>
          <w:sz w:val="24"/>
        </w:rPr>
      </w:pPr>
      <w:r w:rsidRPr="009C73CC">
        <w:rPr>
          <w:rFonts w:ascii="Times New Roman" w:eastAsia="Calibri" w:hAnsi="Times New Roman"/>
          <w:sz w:val="24"/>
        </w:rPr>
        <w:t>"</w:t>
      </w:r>
      <w:r w:rsidRPr="009C73CC">
        <w:rPr>
          <w:rFonts w:ascii="Times New Roman" w:eastAsia="Calibri" w:hAnsi="Times New Roman"/>
          <w:b/>
          <w:sz w:val="24"/>
        </w:rPr>
        <w:t xml:space="preserve">nepřevzetí </w:t>
      </w:r>
      <w:r w:rsidR="00C42785">
        <w:rPr>
          <w:rFonts w:ascii="Times New Roman" w:eastAsia="Calibri" w:hAnsi="Times New Roman"/>
          <w:b/>
          <w:sz w:val="24"/>
        </w:rPr>
        <w:t>předmětu koupě</w:t>
      </w:r>
      <w:r w:rsidRPr="009C73CC">
        <w:rPr>
          <w:rFonts w:ascii="Times New Roman" w:eastAsia="Calibri" w:hAnsi="Times New Roman"/>
          <w:sz w:val="24"/>
        </w:rPr>
        <w:t xml:space="preserve">" – v případě, že </w:t>
      </w:r>
      <w:r w:rsidR="00C525E1">
        <w:rPr>
          <w:rFonts w:ascii="Times New Roman" w:eastAsia="Calibri" w:hAnsi="Times New Roman"/>
          <w:sz w:val="24"/>
        </w:rPr>
        <w:t>předmět</w:t>
      </w:r>
      <w:r w:rsidRPr="009C73CC">
        <w:rPr>
          <w:rFonts w:ascii="Times New Roman" w:eastAsia="Calibri" w:hAnsi="Times New Roman"/>
          <w:sz w:val="24"/>
        </w:rPr>
        <w:t xml:space="preserve"> v průběhu přejímacího řízení bude vykazovat vady a nedodělky bránící užívání </w:t>
      </w:r>
      <w:r w:rsidR="00C525E1">
        <w:rPr>
          <w:rFonts w:ascii="Times New Roman" w:eastAsia="Calibri" w:hAnsi="Times New Roman"/>
          <w:sz w:val="24"/>
        </w:rPr>
        <w:t>některé z částí předmětu koupě</w:t>
      </w:r>
      <w:r w:rsidRPr="009C73CC">
        <w:rPr>
          <w:rFonts w:ascii="Times New Roman" w:eastAsia="Calibri" w:hAnsi="Times New Roman"/>
          <w:sz w:val="24"/>
        </w:rPr>
        <w:t xml:space="preserve">, je </w:t>
      </w:r>
      <w:r w:rsidR="00C525E1">
        <w:rPr>
          <w:rFonts w:ascii="Times New Roman" w:eastAsia="Calibri" w:hAnsi="Times New Roman"/>
          <w:sz w:val="24"/>
        </w:rPr>
        <w:t>kupující</w:t>
      </w:r>
      <w:r w:rsidRPr="009C73CC">
        <w:rPr>
          <w:rFonts w:ascii="Times New Roman" w:eastAsia="Calibri" w:hAnsi="Times New Roman"/>
          <w:sz w:val="24"/>
        </w:rPr>
        <w:t xml:space="preserve"> oprávněn odmítnout převzetí </w:t>
      </w:r>
      <w:r w:rsidR="00C525E1">
        <w:rPr>
          <w:rFonts w:ascii="Times New Roman" w:eastAsia="Calibri" w:hAnsi="Times New Roman"/>
          <w:sz w:val="24"/>
        </w:rPr>
        <w:t>této části předmětu koupě</w:t>
      </w:r>
      <w:r w:rsidRPr="009C73CC">
        <w:rPr>
          <w:rFonts w:ascii="Times New Roman" w:eastAsia="Calibri" w:hAnsi="Times New Roman"/>
          <w:sz w:val="24"/>
        </w:rPr>
        <w:t xml:space="preserve">. Po jejich odstranění vyzve </w:t>
      </w:r>
      <w:r w:rsidR="00C525E1">
        <w:rPr>
          <w:rFonts w:ascii="Times New Roman" w:eastAsia="Calibri" w:hAnsi="Times New Roman"/>
          <w:sz w:val="24"/>
        </w:rPr>
        <w:t>prodávající</w:t>
      </w:r>
      <w:r w:rsidRPr="009C73CC">
        <w:rPr>
          <w:rFonts w:ascii="Times New Roman" w:eastAsia="Calibri" w:hAnsi="Times New Roman"/>
          <w:sz w:val="24"/>
        </w:rPr>
        <w:t xml:space="preserve"> </w:t>
      </w:r>
      <w:r w:rsidR="004C5B69">
        <w:rPr>
          <w:rFonts w:ascii="Times New Roman" w:eastAsia="Calibri" w:hAnsi="Times New Roman"/>
          <w:sz w:val="24"/>
        </w:rPr>
        <w:t>kupujícího</w:t>
      </w:r>
      <w:r w:rsidRPr="009C73CC">
        <w:rPr>
          <w:rFonts w:ascii="Times New Roman" w:eastAsia="Calibri" w:hAnsi="Times New Roman"/>
          <w:sz w:val="24"/>
        </w:rPr>
        <w:t xml:space="preserve"> k novému přejímacímu řízení.</w:t>
      </w:r>
    </w:p>
    <w:p w14:paraId="405D1D74" w14:textId="6F3C8D98" w:rsidR="007F2664" w:rsidRPr="007F2664" w:rsidRDefault="00C525E1"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Prodávající</w:t>
      </w:r>
      <w:r w:rsidR="007F2664" w:rsidRPr="007F2664">
        <w:rPr>
          <w:rFonts w:ascii="Times New Roman" w:hAnsi="Times New Roman"/>
          <w:sz w:val="24"/>
        </w:rPr>
        <w:t xml:space="preserve"> se zavazuje vyklidit místo plnění, uvést jej do náležitého stavu (zejména provést úklid a vyčištění místa plnění, příjezdných komunikací a případných dalších ploch dotčených v souvislosti s prováděním </w:t>
      </w:r>
      <w:r>
        <w:rPr>
          <w:rFonts w:ascii="Times New Roman" w:hAnsi="Times New Roman"/>
          <w:sz w:val="24"/>
        </w:rPr>
        <w:t>předmětu koupě</w:t>
      </w:r>
      <w:r w:rsidR="007F2664" w:rsidRPr="007F2664">
        <w:rPr>
          <w:rFonts w:ascii="Times New Roman" w:hAnsi="Times New Roman"/>
          <w:sz w:val="24"/>
        </w:rPr>
        <w:t xml:space="preserve">) a předat </w:t>
      </w:r>
      <w:r>
        <w:rPr>
          <w:rFonts w:ascii="Times New Roman" w:hAnsi="Times New Roman"/>
          <w:sz w:val="24"/>
        </w:rPr>
        <w:t>kupujícímu</w:t>
      </w:r>
      <w:r w:rsidR="007F2664" w:rsidRPr="007F2664">
        <w:rPr>
          <w:rFonts w:ascii="Times New Roman" w:hAnsi="Times New Roman"/>
          <w:sz w:val="24"/>
        </w:rPr>
        <w:t xml:space="preserve"> do 7 kalendářních dnů ode dne podpisu Předávacího protokolu (bude-li </w:t>
      </w:r>
      <w:r>
        <w:rPr>
          <w:rFonts w:ascii="Times New Roman" w:hAnsi="Times New Roman"/>
          <w:sz w:val="24"/>
        </w:rPr>
        <w:t>předmět</w:t>
      </w:r>
      <w:r w:rsidR="007F2664" w:rsidRPr="007F2664">
        <w:rPr>
          <w:rFonts w:ascii="Times New Roman" w:hAnsi="Times New Roman"/>
          <w:sz w:val="24"/>
        </w:rPr>
        <w:t xml:space="preserve"> předán a převzat bez výhrad), nebo do 7 kalendářních dnů ode dne podpisu Zápisu o odstranění vad (bude-li </w:t>
      </w:r>
      <w:r>
        <w:rPr>
          <w:rFonts w:ascii="Times New Roman" w:hAnsi="Times New Roman"/>
          <w:sz w:val="24"/>
        </w:rPr>
        <w:t>předmět koupě</w:t>
      </w:r>
      <w:r w:rsidR="007F2664" w:rsidRPr="007F2664">
        <w:rPr>
          <w:rFonts w:ascii="Times New Roman" w:hAnsi="Times New Roman"/>
          <w:sz w:val="24"/>
        </w:rPr>
        <w:t xml:space="preserve"> předán a převzat s výhradami), nebude-li v Předávacím protokolu či v Zápisu o odstranění vad dohodnuto jinak. Vyklizení místa plnění bude smluvními stranami písemně potvrzeno. </w:t>
      </w:r>
      <w:r w:rsidR="007F2664" w:rsidRPr="009C73CC">
        <w:rPr>
          <w:rFonts w:ascii="Times New Roman" w:hAnsi="Times New Roman"/>
          <w:sz w:val="24"/>
        </w:rPr>
        <w:t xml:space="preserve">Zástupci smluvních stran, uvedení v této smlouvě, jako kontaktní osoby ve věcech technických, jsou zmocněni k předání a převzetí </w:t>
      </w:r>
      <w:r>
        <w:rPr>
          <w:rFonts w:ascii="Times New Roman" w:hAnsi="Times New Roman"/>
          <w:sz w:val="24"/>
        </w:rPr>
        <w:t>předmětu koupě</w:t>
      </w:r>
      <w:r w:rsidR="007F2664" w:rsidRPr="009C73CC">
        <w:rPr>
          <w:rFonts w:ascii="Times New Roman" w:hAnsi="Times New Roman"/>
          <w:sz w:val="24"/>
        </w:rPr>
        <w:t>, a</w:t>
      </w:r>
      <w:r w:rsidR="007F2664">
        <w:rPr>
          <w:rFonts w:ascii="Times New Roman" w:hAnsi="Times New Roman"/>
          <w:sz w:val="24"/>
        </w:rPr>
        <w:t> </w:t>
      </w:r>
      <w:r w:rsidR="007F2664" w:rsidRPr="009C73CC">
        <w:rPr>
          <w:rFonts w:ascii="Times New Roman" w:hAnsi="Times New Roman"/>
          <w:sz w:val="24"/>
        </w:rPr>
        <w:t>to i každý jednotlivě.</w:t>
      </w:r>
    </w:p>
    <w:p w14:paraId="4F3FC7E7" w14:textId="6F7C2495" w:rsidR="007F2664" w:rsidRPr="009C73CC" w:rsidRDefault="00C525E1"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Předmět koupě</w:t>
      </w:r>
      <w:r w:rsidR="007F2664">
        <w:rPr>
          <w:rFonts w:ascii="Times New Roman" w:hAnsi="Times New Roman"/>
          <w:sz w:val="24"/>
        </w:rPr>
        <w:t xml:space="preserve"> může být předáván do užívání po částech, to však pouze požádá-li o to </w:t>
      </w:r>
      <w:r>
        <w:rPr>
          <w:rFonts w:ascii="Times New Roman" w:hAnsi="Times New Roman"/>
          <w:sz w:val="24"/>
        </w:rPr>
        <w:t>kupující</w:t>
      </w:r>
      <w:r w:rsidR="007F2664" w:rsidRPr="009C73CC">
        <w:rPr>
          <w:rFonts w:ascii="Times New Roman" w:hAnsi="Times New Roman"/>
          <w:sz w:val="24"/>
        </w:rPr>
        <w:t xml:space="preserve">. Předání </w:t>
      </w:r>
      <w:r w:rsidR="007F2664">
        <w:rPr>
          <w:rFonts w:ascii="Times New Roman" w:hAnsi="Times New Roman"/>
          <w:sz w:val="24"/>
        </w:rPr>
        <w:t>každé</w:t>
      </w:r>
      <w:r w:rsidR="007F2664" w:rsidRPr="009C73CC">
        <w:rPr>
          <w:rFonts w:ascii="Times New Roman" w:hAnsi="Times New Roman"/>
          <w:sz w:val="24"/>
        </w:rPr>
        <w:t xml:space="preserve"> části </w:t>
      </w:r>
      <w:r>
        <w:rPr>
          <w:rFonts w:ascii="Times New Roman" w:hAnsi="Times New Roman"/>
          <w:sz w:val="24"/>
        </w:rPr>
        <w:t>předmětu koupě</w:t>
      </w:r>
      <w:r w:rsidR="007F2664" w:rsidRPr="009C73CC">
        <w:rPr>
          <w:rFonts w:ascii="Times New Roman" w:hAnsi="Times New Roman"/>
          <w:sz w:val="24"/>
        </w:rPr>
        <w:t xml:space="preserve"> k užívání </w:t>
      </w:r>
      <w:r>
        <w:rPr>
          <w:rFonts w:ascii="Times New Roman" w:hAnsi="Times New Roman"/>
          <w:sz w:val="24"/>
        </w:rPr>
        <w:t>kupujícím</w:t>
      </w:r>
      <w:r w:rsidR="007F2664" w:rsidRPr="009C73CC">
        <w:rPr>
          <w:rFonts w:ascii="Times New Roman" w:hAnsi="Times New Roman"/>
          <w:sz w:val="24"/>
        </w:rPr>
        <w:t xml:space="preserve"> proběhne na základě výzvy </w:t>
      </w:r>
      <w:r>
        <w:rPr>
          <w:rFonts w:ascii="Times New Roman" w:hAnsi="Times New Roman"/>
          <w:sz w:val="24"/>
        </w:rPr>
        <w:t>kupujícího</w:t>
      </w:r>
      <w:r w:rsidR="007F2664" w:rsidRPr="009C73CC">
        <w:rPr>
          <w:rFonts w:ascii="Times New Roman" w:hAnsi="Times New Roman"/>
          <w:sz w:val="24"/>
        </w:rPr>
        <w:t xml:space="preserve">, kterou je povinen doručit </w:t>
      </w:r>
      <w:r w:rsidR="007F2664">
        <w:rPr>
          <w:rFonts w:ascii="Times New Roman" w:hAnsi="Times New Roman"/>
          <w:sz w:val="24"/>
        </w:rPr>
        <w:t xml:space="preserve">oprávněnému </w:t>
      </w:r>
      <w:r w:rsidR="007F2664" w:rsidRPr="009C73CC">
        <w:rPr>
          <w:rFonts w:ascii="Times New Roman" w:hAnsi="Times New Roman"/>
          <w:sz w:val="24"/>
        </w:rPr>
        <w:t xml:space="preserve">zástupci </w:t>
      </w:r>
      <w:r>
        <w:rPr>
          <w:rFonts w:ascii="Times New Roman" w:hAnsi="Times New Roman"/>
          <w:sz w:val="24"/>
        </w:rPr>
        <w:t>prodávajícího</w:t>
      </w:r>
      <w:r w:rsidR="007F2664" w:rsidRPr="009C73CC">
        <w:rPr>
          <w:rFonts w:ascii="Times New Roman" w:hAnsi="Times New Roman"/>
          <w:sz w:val="24"/>
        </w:rPr>
        <w:t xml:space="preserve"> nejméně </w:t>
      </w:r>
      <w:r w:rsidR="007F2664">
        <w:rPr>
          <w:rFonts w:ascii="Times New Roman" w:hAnsi="Times New Roman"/>
          <w:sz w:val="24"/>
        </w:rPr>
        <w:t>7</w:t>
      </w:r>
      <w:r w:rsidR="007F2664" w:rsidRPr="009C73CC">
        <w:rPr>
          <w:rFonts w:ascii="Times New Roman" w:hAnsi="Times New Roman"/>
          <w:sz w:val="24"/>
        </w:rPr>
        <w:t xml:space="preserve"> pracovní</w:t>
      </w:r>
      <w:r w:rsidR="007F2664">
        <w:rPr>
          <w:rFonts w:ascii="Times New Roman" w:hAnsi="Times New Roman"/>
          <w:sz w:val="24"/>
        </w:rPr>
        <w:t>ch</w:t>
      </w:r>
      <w:r w:rsidR="007F2664" w:rsidRPr="009C73CC">
        <w:rPr>
          <w:rFonts w:ascii="Times New Roman" w:hAnsi="Times New Roman"/>
          <w:sz w:val="24"/>
        </w:rPr>
        <w:t xml:space="preserve"> dn</w:t>
      </w:r>
      <w:r w:rsidR="007F2664">
        <w:rPr>
          <w:rFonts w:ascii="Times New Roman" w:hAnsi="Times New Roman"/>
          <w:sz w:val="24"/>
        </w:rPr>
        <w:t>ů</w:t>
      </w:r>
      <w:r w:rsidR="007F2664" w:rsidRPr="009C73CC">
        <w:rPr>
          <w:rFonts w:ascii="Times New Roman" w:hAnsi="Times New Roman"/>
          <w:sz w:val="24"/>
        </w:rPr>
        <w:t xml:space="preserve"> předem. Zápis o předání části </w:t>
      </w:r>
      <w:r>
        <w:rPr>
          <w:rFonts w:ascii="Times New Roman" w:hAnsi="Times New Roman"/>
          <w:sz w:val="24"/>
        </w:rPr>
        <w:t>předmětu koupě</w:t>
      </w:r>
      <w:r w:rsidR="007F2664" w:rsidRPr="009C73CC">
        <w:rPr>
          <w:rFonts w:ascii="Times New Roman" w:hAnsi="Times New Roman"/>
          <w:sz w:val="24"/>
        </w:rPr>
        <w:t xml:space="preserve"> k užívání musí být písemný a musí být podepsán </w:t>
      </w:r>
      <w:r w:rsidR="007F2664">
        <w:rPr>
          <w:rFonts w:ascii="Times New Roman" w:hAnsi="Times New Roman"/>
          <w:sz w:val="24"/>
        </w:rPr>
        <w:t>oprávněnými zástupci smluvních stran</w:t>
      </w:r>
      <w:r w:rsidR="007F2664" w:rsidRPr="009C73CC">
        <w:rPr>
          <w:rFonts w:ascii="Times New Roman" w:hAnsi="Times New Roman"/>
          <w:sz w:val="24"/>
        </w:rPr>
        <w:t>.</w:t>
      </w:r>
      <w:r w:rsidR="007F2664">
        <w:rPr>
          <w:rFonts w:ascii="Times New Roman" w:hAnsi="Times New Roman"/>
          <w:sz w:val="24"/>
        </w:rPr>
        <w:t xml:space="preserve"> V ostatních ohledech platí odst. </w:t>
      </w:r>
      <w:r>
        <w:rPr>
          <w:rFonts w:ascii="Times New Roman" w:hAnsi="Times New Roman"/>
          <w:sz w:val="24"/>
        </w:rPr>
        <w:t>8</w:t>
      </w:r>
      <w:r w:rsidR="007F2664">
        <w:rPr>
          <w:rFonts w:ascii="Times New Roman" w:hAnsi="Times New Roman"/>
          <w:sz w:val="24"/>
        </w:rPr>
        <w:t>.</w:t>
      </w:r>
      <w:r>
        <w:rPr>
          <w:rFonts w:ascii="Times New Roman" w:hAnsi="Times New Roman"/>
          <w:sz w:val="24"/>
        </w:rPr>
        <w:t>1</w:t>
      </w:r>
      <w:r w:rsidR="007F2664">
        <w:rPr>
          <w:rFonts w:ascii="Times New Roman" w:hAnsi="Times New Roman"/>
          <w:sz w:val="24"/>
        </w:rPr>
        <w:t xml:space="preserve"> až </w:t>
      </w:r>
      <w:r>
        <w:rPr>
          <w:rFonts w:ascii="Times New Roman" w:hAnsi="Times New Roman"/>
          <w:sz w:val="24"/>
        </w:rPr>
        <w:t>8</w:t>
      </w:r>
      <w:r w:rsidR="007F2664">
        <w:rPr>
          <w:rFonts w:ascii="Times New Roman" w:hAnsi="Times New Roman"/>
          <w:sz w:val="24"/>
        </w:rPr>
        <w:t>.</w:t>
      </w:r>
      <w:r>
        <w:rPr>
          <w:rFonts w:ascii="Times New Roman" w:hAnsi="Times New Roman"/>
          <w:sz w:val="24"/>
        </w:rPr>
        <w:t>8</w:t>
      </w:r>
      <w:r w:rsidR="007F2664">
        <w:rPr>
          <w:rFonts w:ascii="Times New Roman" w:hAnsi="Times New Roman"/>
          <w:sz w:val="24"/>
        </w:rPr>
        <w:t xml:space="preserve"> tohoto článku smlouvy obdobně. </w:t>
      </w:r>
      <w:r w:rsidR="007F2664" w:rsidRPr="009C73CC">
        <w:rPr>
          <w:rFonts w:ascii="Times New Roman" w:hAnsi="Times New Roman"/>
          <w:sz w:val="24"/>
        </w:rPr>
        <w:t xml:space="preserve">Zápis o předání části </w:t>
      </w:r>
      <w:r>
        <w:rPr>
          <w:rFonts w:ascii="Times New Roman" w:hAnsi="Times New Roman"/>
          <w:sz w:val="24"/>
        </w:rPr>
        <w:t>předmětu koupě</w:t>
      </w:r>
      <w:r w:rsidR="007F2664" w:rsidRPr="009C73CC">
        <w:rPr>
          <w:rFonts w:ascii="Times New Roman" w:hAnsi="Times New Roman"/>
          <w:sz w:val="24"/>
        </w:rPr>
        <w:t xml:space="preserve"> k užívání nenahrazuje </w:t>
      </w:r>
      <w:r w:rsidR="007F2664">
        <w:rPr>
          <w:rFonts w:ascii="Times New Roman" w:hAnsi="Times New Roman"/>
          <w:sz w:val="24"/>
        </w:rPr>
        <w:t xml:space="preserve">Předávací </w:t>
      </w:r>
      <w:r w:rsidR="007F2664" w:rsidRPr="009C73CC">
        <w:rPr>
          <w:rFonts w:ascii="Times New Roman" w:hAnsi="Times New Roman"/>
          <w:sz w:val="24"/>
        </w:rPr>
        <w:t xml:space="preserve">protokol o předání </w:t>
      </w:r>
      <w:r>
        <w:rPr>
          <w:rFonts w:ascii="Times New Roman" w:hAnsi="Times New Roman"/>
          <w:sz w:val="24"/>
        </w:rPr>
        <w:t>předmětu koupě</w:t>
      </w:r>
      <w:r w:rsidR="007F2664" w:rsidRPr="009C73CC">
        <w:rPr>
          <w:rFonts w:ascii="Times New Roman" w:hAnsi="Times New Roman"/>
          <w:sz w:val="24"/>
        </w:rPr>
        <w:t xml:space="preserve"> a nemá za následek počátek běhu sjednaných záruk.</w:t>
      </w:r>
      <w:r w:rsidR="007F2664">
        <w:rPr>
          <w:rFonts w:ascii="Times New Roman" w:hAnsi="Times New Roman"/>
          <w:sz w:val="24"/>
        </w:rPr>
        <w:t xml:space="preserve"> </w:t>
      </w:r>
    </w:p>
    <w:p w14:paraId="5CE4BDCF" w14:textId="1762E64E" w:rsidR="007F2664" w:rsidRPr="007F2664" w:rsidRDefault="00C525E1"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Pr>
          <w:rFonts w:ascii="Times New Roman" w:hAnsi="Times New Roman"/>
          <w:sz w:val="24"/>
        </w:rPr>
        <w:t>Prodávající</w:t>
      </w:r>
      <w:r w:rsidR="007F2664" w:rsidRPr="007F2664">
        <w:rPr>
          <w:rFonts w:ascii="Times New Roman" w:hAnsi="Times New Roman"/>
          <w:sz w:val="24"/>
        </w:rPr>
        <w:t xml:space="preserve"> je oprávněn </w:t>
      </w:r>
      <w:r>
        <w:rPr>
          <w:rFonts w:ascii="Times New Roman" w:hAnsi="Times New Roman"/>
          <w:sz w:val="24"/>
        </w:rPr>
        <w:t>dodat předmět koupě</w:t>
      </w:r>
      <w:r w:rsidR="007F2664" w:rsidRPr="007F2664">
        <w:rPr>
          <w:rFonts w:ascii="Times New Roman" w:hAnsi="Times New Roman"/>
          <w:sz w:val="24"/>
        </w:rPr>
        <w:t xml:space="preserve"> i před sjednanou Dobou realizace prací a </w:t>
      </w:r>
      <w:r w:rsidR="004C5B69">
        <w:rPr>
          <w:rFonts w:ascii="Times New Roman" w:hAnsi="Times New Roman"/>
          <w:sz w:val="24"/>
        </w:rPr>
        <w:t>kupující</w:t>
      </w:r>
      <w:r w:rsidR="007F2664" w:rsidRPr="007F2664">
        <w:rPr>
          <w:rFonts w:ascii="Times New Roman" w:hAnsi="Times New Roman"/>
          <w:sz w:val="24"/>
        </w:rPr>
        <w:t xml:space="preserve"> je povinen </w:t>
      </w:r>
      <w:r w:rsidR="004C5B69">
        <w:rPr>
          <w:rFonts w:ascii="Times New Roman" w:hAnsi="Times New Roman"/>
          <w:sz w:val="24"/>
        </w:rPr>
        <w:t xml:space="preserve">jej </w:t>
      </w:r>
      <w:r w:rsidR="007F2664" w:rsidRPr="007F2664">
        <w:rPr>
          <w:rFonts w:ascii="Times New Roman" w:hAnsi="Times New Roman"/>
          <w:sz w:val="24"/>
        </w:rPr>
        <w:t>převzít.</w:t>
      </w:r>
    </w:p>
    <w:p w14:paraId="2305EC02" w14:textId="59C357CB" w:rsidR="007F2664" w:rsidRPr="007F2664" w:rsidRDefault="007F2664" w:rsidP="007F2664">
      <w:pPr>
        <w:pStyle w:val="Text"/>
        <w:numPr>
          <w:ilvl w:val="1"/>
          <w:numId w:val="26"/>
        </w:numPr>
        <w:tabs>
          <w:tab w:val="clear" w:pos="227"/>
          <w:tab w:val="left" w:pos="709"/>
        </w:tabs>
        <w:spacing w:before="75" w:line="240" w:lineRule="auto"/>
        <w:ind w:left="709" w:hanging="709"/>
        <w:rPr>
          <w:rFonts w:ascii="Times New Roman" w:hAnsi="Times New Roman"/>
          <w:sz w:val="24"/>
        </w:rPr>
      </w:pPr>
      <w:r w:rsidRPr="007F2664">
        <w:rPr>
          <w:rFonts w:ascii="Times New Roman" w:hAnsi="Times New Roman"/>
          <w:sz w:val="24"/>
        </w:rPr>
        <w:t xml:space="preserve">V případě, že </w:t>
      </w:r>
      <w:r w:rsidR="00C525E1">
        <w:rPr>
          <w:rFonts w:ascii="Times New Roman" w:hAnsi="Times New Roman"/>
          <w:sz w:val="24"/>
        </w:rPr>
        <w:t>prodávající</w:t>
      </w:r>
      <w:r w:rsidRPr="007F2664">
        <w:rPr>
          <w:rFonts w:ascii="Times New Roman" w:hAnsi="Times New Roman"/>
          <w:sz w:val="24"/>
        </w:rPr>
        <w:t xml:space="preserve"> bude s</w:t>
      </w:r>
      <w:r w:rsidR="00C525E1">
        <w:rPr>
          <w:rFonts w:ascii="Times New Roman" w:hAnsi="Times New Roman"/>
          <w:sz w:val="24"/>
        </w:rPr>
        <w:t> pracemi souvisejícími s dodáním předmětu koupě</w:t>
      </w:r>
      <w:r w:rsidRPr="007F2664">
        <w:rPr>
          <w:rFonts w:ascii="Times New Roman" w:hAnsi="Times New Roman"/>
          <w:sz w:val="24"/>
        </w:rPr>
        <w:t xml:space="preserve"> v prodlení oproti Harmonogramu realizace, který tvoři Přílohu č. 3 této smlouvy, vyzve jej </w:t>
      </w:r>
      <w:r w:rsidR="00C525E1">
        <w:rPr>
          <w:rFonts w:ascii="Times New Roman" w:hAnsi="Times New Roman"/>
          <w:sz w:val="24"/>
        </w:rPr>
        <w:t xml:space="preserve">kupující </w:t>
      </w:r>
      <w:r w:rsidRPr="007F2664">
        <w:rPr>
          <w:rFonts w:ascii="Times New Roman" w:hAnsi="Times New Roman"/>
          <w:sz w:val="24"/>
        </w:rPr>
        <w:t xml:space="preserve">k zintenzivnění prací a zápisem do </w:t>
      </w:r>
      <w:r w:rsidR="00C525E1">
        <w:rPr>
          <w:rFonts w:ascii="Times New Roman" w:hAnsi="Times New Roman"/>
          <w:sz w:val="24"/>
        </w:rPr>
        <w:t>montážního</w:t>
      </w:r>
      <w:r w:rsidRPr="007F2664">
        <w:rPr>
          <w:rFonts w:ascii="Times New Roman" w:hAnsi="Times New Roman"/>
          <w:sz w:val="24"/>
        </w:rPr>
        <w:t xml:space="preserve"> deníku stanoví </w:t>
      </w:r>
      <w:r w:rsidR="00C525E1">
        <w:rPr>
          <w:rFonts w:ascii="Times New Roman" w:hAnsi="Times New Roman"/>
          <w:sz w:val="24"/>
        </w:rPr>
        <w:t>prodávajícímu</w:t>
      </w:r>
      <w:r w:rsidRPr="007F2664">
        <w:rPr>
          <w:rFonts w:ascii="Times New Roman" w:hAnsi="Times New Roman"/>
          <w:sz w:val="24"/>
        </w:rPr>
        <w:t xml:space="preserve"> lhůtu k vyrovnání prodlení (lhůta bude stanovena v délce dle rozhodnutí </w:t>
      </w:r>
      <w:r w:rsidR="00C525E1">
        <w:rPr>
          <w:rFonts w:ascii="Times New Roman" w:hAnsi="Times New Roman"/>
          <w:sz w:val="24"/>
        </w:rPr>
        <w:t>kupujícího</w:t>
      </w:r>
      <w:r w:rsidRPr="007F2664">
        <w:rPr>
          <w:rFonts w:ascii="Times New Roman" w:hAnsi="Times New Roman"/>
          <w:sz w:val="24"/>
        </w:rPr>
        <w:t>).</w:t>
      </w:r>
    </w:p>
    <w:p w14:paraId="353BD6BA" w14:textId="1D2F6B49" w:rsidR="007F2664" w:rsidRPr="00DD7C07" w:rsidRDefault="00A01498" w:rsidP="007F2664">
      <w:pPr>
        <w:pStyle w:val="Text"/>
        <w:numPr>
          <w:ilvl w:val="1"/>
          <w:numId w:val="26"/>
        </w:numPr>
        <w:tabs>
          <w:tab w:val="clear" w:pos="227"/>
          <w:tab w:val="left" w:pos="709"/>
        </w:tabs>
        <w:spacing w:before="75" w:line="240" w:lineRule="auto"/>
        <w:ind w:left="709" w:hanging="709"/>
        <w:rPr>
          <w:rFonts w:ascii="Times New Roman" w:hAnsi="Times New Roman"/>
          <w:sz w:val="24"/>
          <w:szCs w:val="24"/>
        </w:rPr>
      </w:pPr>
      <w:r>
        <w:rPr>
          <w:rFonts w:ascii="Times New Roman" w:hAnsi="Times New Roman"/>
          <w:sz w:val="24"/>
          <w:szCs w:val="24"/>
        </w:rPr>
        <w:t>Prodávající</w:t>
      </w:r>
      <w:r w:rsidR="007F2664" w:rsidRPr="00A93792">
        <w:rPr>
          <w:rFonts w:ascii="Times New Roman" w:hAnsi="Times New Roman"/>
          <w:sz w:val="24"/>
          <w:szCs w:val="24"/>
        </w:rPr>
        <w:t xml:space="preserve"> je povinen poskytnout </w:t>
      </w:r>
      <w:r>
        <w:rPr>
          <w:rFonts w:ascii="Times New Roman" w:hAnsi="Times New Roman"/>
          <w:sz w:val="24"/>
          <w:szCs w:val="24"/>
        </w:rPr>
        <w:t>kupujícímu</w:t>
      </w:r>
      <w:r w:rsidR="007F2664" w:rsidRPr="00A93792">
        <w:rPr>
          <w:rFonts w:ascii="Times New Roman" w:hAnsi="Times New Roman"/>
          <w:sz w:val="24"/>
          <w:szCs w:val="24"/>
        </w:rPr>
        <w:t xml:space="preserve"> veškerou součinnost při kolaudaci </w:t>
      </w:r>
      <w:r w:rsidR="00C525E1">
        <w:rPr>
          <w:rFonts w:ascii="Times New Roman" w:hAnsi="Times New Roman"/>
          <w:sz w:val="24"/>
          <w:szCs w:val="24"/>
        </w:rPr>
        <w:t>stavebního díla spočívajícího v rekonstrukci objektu podnikového ředitelství kupujícího</w:t>
      </w:r>
      <w:r w:rsidR="007F2664" w:rsidRPr="00A93792">
        <w:rPr>
          <w:rFonts w:ascii="Times New Roman" w:hAnsi="Times New Roman"/>
          <w:sz w:val="24"/>
          <w:szCs w:val="24"/>
        </w:rPr>
        <w:t xml:space="preserve">, tj. zejména zúčastnit se veškerých úkonů, které budou příslušným správním orgánem prováděny za účelem vydání kolaudačního souhlasu nebo rozhodnutí. Budou-li ze strany příslušného správního orgánu zjištěny nedostatky provedeného </w:t>
      </w:r>
      <w:r w:rsidR="00C525E1">
        <w:rPr>
          <w:rFonts w:ascii="Times New Roman" w:hAnsi="Times New Roman"/>
          <w:sz w:val="24"/>
          <w:szCs w:val="24"/>
        </w:rPr>
        <w:t>stavebního d</w:t>
      </w:r>
      <w:r w:rsidR="007F2664" w:rsidRPr="00A93792">
        <w:rPr>
          <w:rFonts w:ascii="Times New Roman" w:hAnsi="Times New Roman"/>
          <w:sz w:val="24"/>
          <w:szCs w:val="24"/>
        </w:rPr>
        <w:t xml:space="preserve">íla, které budou bránit kolaudaci </w:t>
      </w:r>
      <w:r w:rsidR="00C525E1">
        <w:rPr>
          <w:rFonts w:ascii="Times New Roman" w:hAnsi="Times New Roman"/>
          <w:sz w:val="24"/>
          <w:szCs w:val="24"/>
        </w:rPr>
        <w:t>d</w:t>
      </w:r>
      <w:r w:rsidR="007F2664" w:rsidRPr="00A93792">
        <w:rPr>
          <w:rFonts w:ascii="Times New Roman" w:hAnsi="Times New Roman"/>
          <w:sz w:val="24"/>
          <w:szCs w:val="24"/>
        </w:rPr>
        <w:t xml:space="preserve">íla, </w:t>
      </w:r>
      <w:r w:rsidR="00C525E1">
        <w:rPr>
          <w:rFonts w:ascii="Times New Roman" w:hAnsi="Times New Roman"/>
          <w:sz w:val="24"/>
          <w:szCs w:val="24"/>
        </w:rPr>
        <w:t>a které budou vyvolány činností prodávajícího při plnění této smlouv</w:t>
      </w:r>
      <w:r w:rsidR="00C42785">
        <w:rPr>
          <w:rFonts w:ascii="Times New Roman" w:hAnsi="Times New Roman"/>
          <w:sz w:val="24"/>
          <w:szCs w:val="24"/>
        </w:rPr>
        <w:t>y</w:t>
      </w:r>
      <w:r w:rsidR="00C525E1">
        <w:rPr>
          <w:rFonts w:ascii="Times New Roman" w:hAnsi="Times New Roman"/>
          <w:sz w:val="24"/>
          <w:szCs w:val="24"/>
        </w:rPr>
        <w:t xml:space="preserve">, je prodávající </w:t>
      </w:r>
      <w:r w:rsidR="007F2664" w:rsidRPr="00A93792">
        <w:rPr>
          <w:rFonts w:ascii="Times New Roman" w:hAnsi="Times New Roman"/>
          <w:sz w:val="24"/>
          <w:szCs w:val="24"/>
        </w:rPr>
        <w:t>povinen tyto</w:t>
      </w:r>
      <w:r w:rsidR="00C525E1">
        <w:rPr>
          <w:rFonts w:ascii="Times New Roman" w:hAnsi="Times New Roman"/>
          <w:sz w:val="24"/>
          <w:szCs w:val="24"/>
        </w:rPr>
        <w:t xml:space="preserve"> nedostatky</w:t>
      </w:r>
      <w:r w:rsidR="007F2664" w:rsidRPr="00A93792">
        <w:rPr>
          <w:rFonts w:ascii="Times New Roman" w:hAnsi="Times New Roman"/>
          <w:sz w:val="24"/>
          <w:szCs w:val="24"/>
        </w:rPr>
        <w:t xml:space="preserve"> bezodkladně a na vlastní náklady odstranit.</w:t>
      </w:r>
    </w:p>
    <w:p w14:paraId="36AC7E5B" w14:textId="77777777" w:rsidR="005D43B8" w:rsidRPr="005D43B8" w:rsidRDefault="005D43B8" w:rsidP="005D43B8">
      <w:pPr>
        <w:pStyle w:val="Text"/>
        <w:tabs>
          <w:tab w:val="clear" w:pos="227"/>
          <w:tab w:val="left" w:pos="709"/>
        </w:tabs>
        <w:spacing w:before="75" w:line="240" w:lineRule="auto"/>
        <w:ind w:left="709"/>
        <w:rPr>
          <w:rFonts w:ascii="Times New Roman" w:hAnsi="Times New Roman"/>
          <w:sz w:val="24"/>
        </w:rPr>
      </w:pPr>
    </w:p>
    <w:p w14:paraId="6CF5C1F1" w14:textId="77777777" w:rsidR="00B81256" w:rsidRPr="00517EAB" w:rsidRDefault="00B81256" w:rsidP="005D43B8">
      <w:pPr>
        <w:pStyle w:val="Odstavecseseznamem"/>
        <w:numPr>
          <w:ilvl w:val="0"/>
          <w:numId w:val="26"/>
        </w:numPr>
        <w:spacing w:before="120" w:after="120"/>
        <w:ind w:left="567" w:right="23" w:hanging="584"/>
        <w:jc w:val="center"/>
        <w:rPr>
          <w:rFonts w:ascii="Times New Roman" w:hAnsi="Times New Roman"/>
          <w:b/>
        </w:rPr>
      </w:pPr>
      <w:r w:rsidRPr="00517EAB">
        <w:rPr>
          <w:rFonts w:ascii="Times New Roman" w:hAnsi="Times New Roman"/>
          <w:b/>
        </w:rPr>
        <w:t>Záruční doba</w:t>
      </w:r>
    </w:p>
    <w:p w14:paraId="2B1E26AD" w14:textId="7A7A7D05" w:rsidR="00B81256" w:rsidRPr="00900E08" w:rsidRDefault="00A94E79" w:rsidP="00900E08">
      <w:pPr>
        <w:pStyle w:val="Text"/>
        <w:numPr>
          <w:ilvl w:val="1"/>
          <w:numId w:val="26"/>
        </w:numPr>
        <w:tabs>
          <w:tab w:val="clear" w:pos="227"/>
          <w:tab w:val="left" w:pos="709"/>
        </w:tabs>
        <w:spacing w:before="75" w:line="240" w:lineRule="auto"/>
        <w:ind w:left="709" w:hanging="709"/>
        <w:rPr>
          <w:rFonts w:ascii="Times New Roman" w:hAnsi="Times New Roman"/>
          <w:sz w:val="24"/>
          <w:szCs w:val="24"/>
        </w:rPr>
      </w:pPr>
      <w:r w:rsidRPr="00900E08">
        <w:rPr>
          <w:rFonts w:ascii="Times New Roman" w:hAnsi="Times New Roman"/>
          <w:sz w:val="24"/>
          <w:szCs w:val="24"/>
        </w:rPr>
        <w:t>Prodávající p</w:t>
      </w:r>
      <w:r w:rsidR="00B81256" w:rsidRPr="00900E08">
        <w:rPr>
          <w:rFonts w:ascii="Times New Roman" w:hAnsi="Times New Roman"/>
          <w:sz w:val="24"/>
          <w:szCs w:val="24"/>
        </w:rPr>
        <w:t xml:space="preserve">oskytuje </w:t>
      </w:r>
      <w:r w:rsidR="00D52579" w:rsidRPr="00900E08">
        <w:rPr>
          <w:rFonts w:ascii="Times New Roman" w:hAnsi="Times New Roman"/>
          <w:sz w:val="24"/>
          <w:szCs w:val="24"/>
        </w:rPr>
        <w:t>Kupujícímu</w:t>
      </w:r>
      <w:r w:rsidR="00B81256" w:rsidRPr="00900E08">
        <w:rPr>
          <w:rFonts w:ascii="Times New Roman" w:hAnsi="Times New Roman"/>
          <w:sz w:val="24"/>
          <w:szCs w:val="24"/>
        </w:rPr>
        <w:t xml:space="preserve"> na </w:t>
      </w:r>
      <w:r w:rsidR="00817B26" w:rsidRPr="00900E08">
        <w:rPr>
          <w:rFonts w:ascii="Times New Roman" w:hAnsi="Times New Roman"/>
          <w:sz w:val="24"/>
          <w:szCs w:val="24"/>
        </w:rPr>
        <w:t>dodávku specifikovano</w:t>
      </w:r>
      <w:r w:rsidR="00863603" w:rsidRPr="00900E08">
        <w:rPr>
          <w:rFonts w:ascii="Times New Roman" w:hAnsi="Times New Roman"/>
          <w:sz w:val="24"/>
          <w:szCs w:val="24"/>
        </w:rPr>
        <w:t>u</w:t>
      </w:r>
      <w:r w:rsidR="00817B26" w:rsidRPr="00900E08">
        <w:rPr>
          <w:rFonts w:ascii="Times New Roman" w:hAnsi="Times New Roman"/>
          <w:sz w:val="24"/>
          <w:szCs w:val="24"/>
        </w:rPr>
        <w:t xml:space="preserve"> v čl. </w:t>
      </w:r>
      <w:r w:rsidR="005D43B8" w:rsidRPr="00900E08">
        <w:rPr>
          <w:rFonts w:ascii="Times New Roman" w:hAnsi="Times New Roman"/>
          <w:sz w:val="24"/>
          <w:szCs w:val="24"/>
        </w:rPr>
        <w:t>III</w:t>
      </w:r>
      <w:r w:rsidR="00817B26" w:rsidRPr="00900E08">
        <w:rPr>
          <w:rFonts w:ascii="Times New Roman" w:hAnsi="Times New Roman"/>
          <w:sz w:val="24"/>
          <w:szCs w:val="24"/>
        </w:rPr>
        <w:t xml:space="preserve"> této </w:t>
      </w:r>
      <w:r w:rsidR="00D52579" w:rsidRPr="00900E08">
        <w:rPr>
          <w:rFonts w:ascii="Times New Roman" w:hAnsi="Times New Roman"/>
          <w:sz w:val="24"/>
          <w:szCs w:val="24"/>
        </w:rPr>
        <w:t>kupní s</w:t>
      </w:r>
      <w:r w:rsidR="00817B26" w:rsidRPr="00900E08">
        <w:rPr>
          <w:rFonts w:ascii="Times New Roman" w:hAnsi="Times New Roman"/>
          <w:sz w:val="24"/>
          <w:szCs w:val="24"/>
        </w:rPr>
        <w:t>mlouvy</w:t>
      </w:r>
      <w:r w:rsidR="00B81256" w:rsidRPr="00900E08">
        <w:rPr>
          <w:rFonts w:ascii="Times New Roman" w:hAnsi="Times New Roman"/>
          <w:sz w:val="24"/>
          <w:szCs w:val="24"/>
        </w:rPr>
        <w:t xml:space="preserve"> záru</w:t>
      </w:r>
      <w:r w:rsidR="00817B26" w:rsidRPr="00900E08">
        <w:rPr>
          <w:rFonts w:ascii="Times New Roman" w:hAnsi="Times New Roman"/>
          <w:sz w:val="24"/>
          <w:szCs w:val="24"/>
        </w:rPr>
        <w:t>ku</w:t>
      </w:r>
      <w:r w:rsidR="00B81256" w:rsidRPr="00900E08">
        <w:rPr>
          <w:rFonts w:ascii="Times New Roman" w:hAnsi="Times New Roman"/>
          <w:sz w:val="24"/>
          <w:szCs w:val="24"/>
        </w:rPr>
        <w:t xml:space="preserve"> </w:t>
      </w:r>
      <w:r w:rsidRPr="00900E08">
        <w:rPr>
          <w:rFonts w:ascii="Times New Roman" w:hAnsi="Times New Roman"/>
          <w:sz w:val="24"/>
          <w:szCs w:val="24"/>
        </w:rPr>
        <w:t xml:space="preserve">za jakost </w:t>
      </w:r>
      <w:r w:rsidR="00B81256" w:rsidRPr="00900E08">
        <w:rPr>
          <w:rFonts w:ascii="Times New Roman" w:hAnsi="Times New Roman"/>
          <w:sz w:val="24"/>
          <w:szCs w:val="24"/>
        </w:rPr>
        <w:t>v</w:t>
      </w:r>
      <w:r w:rsidR="005D43B8" w:rsidRPr="00900E08">
        <w:rPr>
          <w:rFonts w:ascii="Times New Roman" w:hAnsi="Times New Roman"/>
          <w:sz w:val="24"/>
          <w:szCs w:val="24"/>
        </w:rPr>
        <w:t> </w:t>
      </w:r>
      <w:r w:rsidR="00B81256" w:rsidRPr="00900E08">
        <w:rPr>
          <w:rFonts w:ascii="Times New Roman" w:hAnsi="Times New Roman"/>
          <w:sz w:val="24"/>
          <w:szCs w:val="24"/>
        </w:rPr>
        <w:t>délce</w:t>
      </w:r>
      <w:r w:rsidR="005D43B8" w:rsidRPr="00900E08">
        <w:rPr>
          <w:rFonts w:ascii="Times New Roman" w:hAnsi="Times New Roman"/>
          <w:sz w:val="24"/>
          <w:szCs w:val="24"/>
        </w:rPr>
        <w:t xml:space="preserve"> </w:t>
      </w:r>
      <w:r w:rsidR="005D43B8" w:rsidRPr="00900E08">
        <w:rPr>
          <w:rFonts w:asciiTheme="majorBidi" w:hAnsiTheme="majorBidi" w:cstheme="majorBidi"/>
          <w:b/>
          <w:sz w:val="24"/>
          <w:szCs w:val="24"/>
          <w:highlight w:val="yellow"/>
        </w:rPr>
        <w:t>…</w:t>
      </w:r>
      <w:r w:rsidR="005D43B8" w:rsidRPr="00900E08">
        <w:rPr>
          <w:rFonts w:asciiTheme="majorBidi" w:hAnsiTheme="majorBidi" w:cstheme="majorBidi"/>
          <w:b/>
          <w:sz w:val="24"/>
          <w:szCs w:val="24"/>
        </w:rPr>
        <w:t xml:space="preserve"> měsíců</w:t>
      </w:r>
      <w:r w:rsidR="00B81256" w:rsidRPr="00900E08">
        <w:rPr>
          <w:rFonts w:ascii="Times New Roman" w:hAnsi="Times New Roman"/>
          <w:sz w:val="24"/>
          <w:szCs w:val="24"/>
        </w:rPr>
        <w:t xml:space="preserve"> </w:t>
      </w:r>
      <w:r w:rsidR="005D43B8" w:rsidRPr="00900E08">
        <w:rPr>
          <w:rFonts w:asciiTheme="majorBidi" w:hAnsiTheme="majorBidi" w:cstheme="majorBidi"/>
          <w:i/>
          <w:color w:val="000000" w:themeColor="text1"/>
          <w:sz w:val="24"/>
          <w:szCs w:val="24"/>
          <w:highlight w:val="cyan"/>
        </w:rPr>
        <w:t>[</w:t>
      </w:r>
      <w:r w:rsidR="005D43B8" w:rsidRPr="00900E08">
        <w:rPr>
          <w:rFonts w:asciiTheme="majorBidi" w:hAnsiTheme="majorBidi" w:cstheme="majorBidi"/>
          <w:i/>
          <w:sz w:val="24"/>
          <w:szCs w:val="24"/>
          <w:highlight w:val="cyan"/>
        </w:rPr>
        <w:t>pozn.:</w:t>
      </w:r>
      <w:r w:rsidR="005D43B8" w:rsidRPr="00900E08">
        <w:rPr>
          <w:rFonts w:asciiTheme="majorBidi" w:hAnsiTheme="majorBidi" w:cstheme="majorBidi"/>
          <w:sz w:val="24"/>
          <w:szCs w:val="24"/>
          <w:highlight w:val="cyan"/>
        </w:rPr>
        <w:t xml:space="preserve"> </w:t>
      </w:r>
      <w:r w:rsidR="005D43B8" w:rsidRPr="00900E08">
        <w:rPr>
          <w:rFonts w:asciiTheme="majorBidi" w:hAnsiTheme="majorBidi" w:cstheme="majorBidi"/>
          <w:i/>
          <w:color w:val="000000" w:themeColor="text1"/>
          <w:sz w:val="24"/>
          <w:szCs w:val="24"/>
          <w:highlight w:val="cyan"/>
        </w:rPr>
        <w:t xml:space="preserve">doplní dodavatel v souladu se svou nabídkou, následně poznámku </w:t>
      </w:r>
      <w:r w:rsidR="005D43B8" w:rsidRPr="00E74EE4">
        <w:rPr>
          <w:rFonts w:asciiTheme="majorBidi" w:hAnsiTheme="majorBidi" w:cstheme="majorBidi"/>
          <w:i/>
          <w:color w:val="000000" w:themeColor="text1"/>
          <w:sz w:val="24"/>
          <w:szCs w:val="24"/>
          <w:highlight w:val="cyan"/>
        </w:rPr>
        <w:t>smaže</w:t>
      </w:r>
      <w:r w:rsidR="00E74EE4" w:rsidRPr="00E74EE4">
        <w:rPr>
          <w:rFonts w:asciiTheme="majorBidi" w:hAnsiTheme="majorBidi" w:cstheme="majorBidi"/>
          <w:i/>
          <w:color w:val="000000" w:themeColor="text1"/>
          <w:sz w:val="24"/>
          <w:szCs w:val="24"/>
          <w:highlight w:val="cyan"/>
        </w:rPr>
        <w:t>.</w:t>
      </w:r>
      <w:r w:rsidR="00E74EE4" w:rsidRPr="00E74EE4">
        <w:rPr>
          <w:rFonts w:asciiTheme="majorBidi" w:hAnsiTheme="majorBidi" w:cstheme="majorBidi"/>
          <w:i/>
          <w:color w:val="000000" w:themeColor="text1"/>
          <w:sz w:val="24"/>
          <w:highlight w:val="cyan"/>
        </w:rPr>
        <w:t xml:space="preserve"> </w:t>
      </w:r>
      <w:r w:rsidR="00E74EE4" w:rsidRPr="00A93792">
        <w:rPr>
          <w:rFonts w:asciiTheme="majorBidi" w:hAnsiTheme="majorBidi" w:cstheme="majorBidi"/>
          <w:i/>
          <w:color w:val="000000" w:themeColor="text1"/>
          <w:sz w:val="24"/>
          <w:highlight w:val="cyan"/>
        </w:rPr>
        <w:t xml:space="preserve">Zadavatel stanovuje </w:t>
      </w:r>
      <w:r w:rsidR="00E74EE4">
        <w:rPr>
          <w:rFonts w:asciiTheme="majorBidi" w:hAnsiTheme="majorBidi" w:cstheme="majorBidi"/>
          <w:i/>
          <w:color w:val="000000" w:themeColor="text1"/>
          <w:sz w:val="24"/>
          <w:highlight w:val="cyan"/>
        </w:rPr>
        <w:t>minimální</w:t>
      </w:r>
      <w:r w:rsidR="00E74EE4" w:rsidRPr="00A93792">
        <w:rPr>
          <w:rFonts w:asciiTheme="majorBidi" w:hAnsiTheme="majorBidi" w:cstheme="majorBidi"/>
          <w:i/>
          <w:color w:val="000000" w:themeColor="text1"/>
          <w:sz w:val="24"/>
          <w:highlight w:val="cyan"/>
        </w:rPr>
        <w:t xml:space="preserve"> nep</w:t>
      </w:r>
      <w:r w:rsidR="00E74EE4">
        <w:rPr>
          <w:rFonts w:asciiTheme="majorBidi" w:hAnsiTheme="majorBidi" w:cstheme="majorBidi"/>
          <w:i/>
          <w:color w:val="000000" w:themeColor="text1"/>
          <w:sz w:val="24"/>
          <w:highlight w:val="cyan"/>
        </w:rPr>
        <w:t>odkročitelnou</w:t>
      </w:r>
      <w:r w:rsidR="00E74EE4" w:rsidRPr="00A93792">
        <w:rPr>
          <w:rFonts w:asciiTheme="majorBidi" w:hAnsiTheme="majorBidi" w:cstheme="majorBidi"/>
          <w:i/>
          <w:color w:val="000000" w:themeColor="text1"/>
          <w:sz w:val="24"/>
          <w:highlight w:val="cyan"/>
        </w:rPr>
        <w:t xml:space="preserve"> </w:t>
      </w:r>
      <w:r w:rsidR="00E74EE4">
        <w:rPr>
          <w:rFonts w:asciiTheme="majorBidi" w:hAnsiTheme="majorBidi" w:cstheme="majorBidi"/>
          <w:i/>
          <w:color w:val="000000" w:themeColor="text1"/>
          <w:sz w:val="24"/>
          <w:highlight w:val="cyan"/>
        </w:rPr>
        <w:t>záruční dobu</w:t>
      </w:r>
      <w:r w:rsidR="00E74EE4" w:rsidRPr="00A93792">
        <w:rPr>
          <w:rFonts w:asciiTheme="majorBidi" w:hAnsiTheme="majorBidi" w:cstheme="majorBidi"/>
          <w:i/>
          <w:color w:val="000000" w:themeColor="text1"/>
          <w:sz w:val="24"/>
          <w:highlight w:val="cyan"/>
        </w:rPr>
        <w:t xml:space="preserve"> v délce </w:t>
      </w:r>
      <w:r w:rsidR="00E74EE4">
        <w:rPr>
          <w:rFonts w:asciiTheme="majorBidi" w:hAnsiTheme="majorBidi" w:cstheme="majorBidi"/>
          <w:i/>
          <w:color w:val="000000" w:themeColor="text1"/>
          <w:sz w:val="24"/>
          <w:highlight w:val="cyan"/>
        </w:rPr>
        <w:t>24</w:t>
      </w:r>
      <w:r w:rsidR="00E74EE4" w:rsidRPr="00A93792">
        <w:rPr>
          <w:rFonts w:asciiTheme="majorBidi" w:hAnsiTheme="majorBidi" w:cstheme="majorBidi"/>
          <w:i/>
          <w:color w:val="000000" w:themeColor="text1"/>
          <w:sz w:val="24"/>
          <w:highlight w:val="cyan"/>
        </w:rPr>
        <w:t xml:space="preserve"> </w:t>
      </w:r>
      <w:r w:rsidR="00E74EE4">
        <w:rPr>
          <w:rFonts w:asciiTheme="majorBidi" w:hAnsiTheme="majorBidi" w:cstheme="majorBidi"/>
          <w:i/>
          <w:color w:val="000000" w:themeColor="text1"/>
          <w:sz w:val="24"/>
          <w:highlight w:val="cyan"/>
        </w:rPr>
        <w:t>měsíců</w:t>
      </w:r>
      <w:r w:rsidR="00E74EE4" w:rsidRPr="00517EAB">
        <w:rPr>
          <w:rFonts w:asciiTheme="majorBidi" w:hAnsiTheme="majorBidi" w:cstheme="majorBidi"/>
          <w:i/>
          <w:color w:val="000000" w:themeColor="text1"/>
          <w:sz w:val="24"/>
          <w:highlight w:val="cyan"/>
        </w:rPr>
        <w:t>]</w:t>
      </w:r>
      <w:r w:rsidR="005D43B8" w:rsidRPr="00900E08">
        <w:rPr>
          <w:rFonts w:asciiTheme="majorBidi" w:hAnsiTheme="majorBidi" w:cstheme="majorBidi"/>
          <w:i/>
          <w:color w:val="000000" w:themeColor="text1"/>
          <w:sz w:val="24"/>
          <w:szCs w:val="24"/>
        </w:rPr>
        <w:t>].</w:t>
      </w:r>
      <w:r w:rsidR="00B81256" w:rsidRPr="00900E08">
        <w:rPr>
          <w:rFonts w:ascii="Times New Roman" w:hAnsi="Times New Roman"/>
          <w:sz w:val="24"/>
          <w:szCs w:val="24"/>
        </w:rPr>
        <w:t xml:space="preserve">Záruka počíná běžet dnem následujícím po protokolárním předání </w:t>
      </w:r>
      <w:r w:rsidR="00844AAA" w:rsidRPr="00900E08">
        <w:rPr>
          <w:rFonts w:ascii="Times New Roman" w:hAnsi="Times New Roman"/>
          <w:sz w:val="24"/>
          <w:szCs w:val="24"/>
        </w:rPr>
        <w:t xml:space="preserve">celé </w:t>
      </w:r>
      <w:r w:rsidR="00B81256" w:rsidRPr="00900E08">
        <w:rPr>
          <w:rFonts w:ascii="Times New Roman" w:hAnsi="Times New Roman"/>
          <w:sz w:val="24"/>
          <w:szCs w:val="24"/>
        </w:rPr>
        <w:t xml:space="preserve">dodávky bez vad </w:t>
      </w:r>
      <w:r w:rsidR="00D52579" w:rsidRPr="00900E08">
        <w:rPr>
          <w:rFonts w:ascii="Times New Roman" w:hAnsi="Times New Roman"/>
          <w:sz w:val="24"/>
          <w:szCs w:val="24"/>
        </w:rPr>
        <w:t>Kupující</w:t>
      </w:r>
      <w:r w:rsidRPr="00900E08">
        <w:rPr>
          <w:rFonts w:ascii="Times New Roman" w:hAnsi="Times New Roman"/>
          <w:sz w:val="24"/>
          <w:szCs w:val="24"/>
        </w:rPr>
        <w:t>mu</w:t>
      </w:r>
      <w:r w:rsidR="00B81256" w:rsidRPr="00900E08">
        <w:rPr>
          <w:rFonts w:ascii="Times New Roman" w:hAnsi="Times New Roman"/>
          <w:sz w:val="24"/>
          <w:szCs w:val="24"/>
        </w:rPr>
        <w:t xml:space="preserve">. </w:t>
      </w:r>
    </w:p>
    <w:p w14:paraId="2F4B3EFE" w14:textId="21264217" w:rsidR="00900E08" w:rsidRPr="00900E08"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color w:val="auto"/>
          <w:sz w:val="24"/>
          <w:szCs w:val="24"/>
        </w:rPr>
      </w:pPr>
      <w:r w:rsidRPr="00900E08">
        <w:rPr>
          <w:rFonts w:ascii="Times New Roman" w:hAnsi="Times New Roman"/>
          <w:color w:val="auto"/>
          <w:sz w:val="24"/>
          <w:szCs w:val="24"/>
        </w:rPr>
        <w:t xml:space="preserve">Prodávající je odpovědný za to, že </w:t>
      </w:r>
      <w:r>
        <w:rPr>
          <w:rFonts w:ascii="Times New Roman" w:hAnsi="Times New Roman"/>
          <w:color w:val="auto"/>
          <w:sz w:val="24"/>
          <w:szCs w:val="24"/>
        </w:rPr>
        <w:t>plnění dle této smlouvy</w:t>
      </w:r>
      <w:r w:rsidRPr="00900E08">
        <w:rPr>
          <w:rFonts w:ascii="Times New Roman" w:hAnsi="Times New Roman"/>
          <w:color w:val="auto"/>
          <w:sz w:val="24"/>
          <w:szCs w:val="24"/>
        </w:rPr>
        <w:t xml:space="preserve"> po dobu záruční doby bude splňovat určené technické parametry, bude sloužit sjednanému účelu či účelu obvyklému a bude v souladu s normami a předpisy určenými </w:t>
      </w:r>
      <w:r>
        <w:rPr>
          <w:rFonts w:ascii="Times New Roman" w:hAnsi="Times New Roman"/>
          <w:color w:val="auto"/>
          <w:sz w:val="24"/>
          <w:szCs w:val="24"/>
        </w:rPr>
        <w:t>kupujícím</w:t>
      </w:r>
      <w:r w:rsidRPr="00900E08">
        <w:rPr>
          <w:rFonts w:ascii="Times New Roman" w:hAnsi="Times New Roman"/>
          <w:color w:val="auto"/>
          <w:sz w:val="24"/>
          <w:szCs w:val="24"/>
        </w:rPr>
        <w:t>, jakož i normami a předpisy obecně závaznými.</w:t>
      </w:r>
    </w:p>
    <w:p w14:paraId="74BC6F10" w14:textId="70AED552"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color w:val="auto"/>
          <w:sz w:val="24"/>
        </w:rPr>
        <w:t xml:space="preserve">Vyskytne-li se v průběhu záruční doby na </w:t>
      </w:r>
      <w:r>
        <w:rPr>
          <w:rFonts w:ascii="Times New Roman" w:hAnsi="Times New Roman"/>
          <w:color w:val="auto"/>
          <w:sz w:val="24"/>
        </w:rPr>
        <w:t>předmětu koupě vada</w:t>
      </w:r>
      <w:r w:rsidRPr="009C73CC">
        <w:rPr>
          <w:rFonts w:ascii="Times New Roman" w:hAnsi="Times New Roman"/>
          <w:color w:val="auto"/>
          <w:sz w:val="24"/>
        </w:rPr>
        <w:t xml:space="preserve">, oznámí </w:t>
      </w:r>
      <w:r>
        <w:rPr>
          <w:rFonts w:ascii="Times New Roman" w:hAnsi="Times New Roman"/>
          <w:color w:val="auto"/>
          <w:sz w:val="24"/>
        </w:rPr>
        <w:t>kupující</w:t>
      </w:r>
      <w:r w:rsidRPr="009C73CC">
        <w:rPr>
          <w:rFonts w:ascii="Times New Roman" w:hAnsi="Times New Roman"/>
          <w:color w:val="auto"/>
          <w:sz w:val="24"/>
        </w:rPr>
        <w:t xml:space="preserve"> její výskyt a</w:t>
      </w:r>
      <w:r>
        <w:rPr>
          <w:rFonts w:ascii="Times New Roman" w:hAnsi="Times New Roman"/>
          <w:color w:val="auto"/>
          <w:sz w:val="24"/>
        </w:rPr>
        <w:t> </w:t>
      </w:r>
      <w:r w:rsidRPr="009C73CC">
        <w:rPr>
          <w:rFonts w:ascii="Times New Roman" w:hAnsi="Times New Roman"/>
          <w:color w:val="auto"/>
          <w:sz w:val="24"/>
        </w:rPr>
        <w:t xml:space="preserve">to, jak se tato vada projevuje, písemně </w:t>
      </w:r>
      <w:r>
        <w:rPr>
          <w:rFonts w:ascii="Times New Roman" w:hAnsi="Times New Roman"/>
          <w:color w:val="auto"/>
          <w:sz w:val="24"/>
        </w:rPr>
        <w:t>prodávajícímu</w:t>
      </w:r>
      <w:r w:rsidRPr="009C73CC">
        <w:rPr>
          <w:rFonts w:ascii="Times New Roman" w:hAnsi="Times New Roman"/>
          <w:color w:val="auto"/>
          <w:sz w:val="24"/>
        </w:rPr>
        <w:t xml:space="preserve"> (datovou zprávou</w:t>
      </w:r>
      <w:r w:rsidRPr="009C73CC">
        <w:rPr>
          <w:rFonts w:ascii="Times New Roman" w:hAnsi="Times New Roman"/>
          <w:sz w:val="24"/>
        </w:rPr>
        <w:t xml:space="preserve">, e-mailem, faxem nebo doporučeným dopisem na adresu </w:t>
      </w:r>
      <w:r>
        <w:rPr>
          <w:rFonts w:ascii="Times New Roman" w:hAnsi="Times New Roman"/>
          <w:sz w:val="24"/>
        </w:rPr>
        <w:t>prodávajícího</w:t>
      </w:r>
      <w:r w:rsidRPr="009C73CC">
        <w:rPr>
          <w:rFonts w:ascii="Times New Roman" w:hAnsi="Times New Roman"/>
          <w:sz w:val="24"/>
        </w:rPr>
        <w:t xml:space="preserve">). Nestanoví-li </w:t>
      </w:r>
      <w:r>
        <w:rPr>
          <w:rFonts w:ascii="Times New Roman" w:hAnsi="Times New Roman"/>
          <w:sz w:val="24"/>
        </w:rPr>
        <w:t>kupující</w:t>
      </w:r>
      <w:r w:rsidRPr="009C73CC">
        <w:rPr>
          <w:rFonts w:ascii="Times New Roman" w:hAnsi="Times New Roman"/>
          <w:sz w:val="24"/>
        </w:rPr>
        <w:t xml:space="preserve"> v písemném oznámení jinak, má se za to, že požaduje bezplatné odstranění vady provedením opravy. </w:t>
      </w:r>
      <w:r>
        <w:rPr>
          <w:rFonts w:ascii="Times New Roman" w:hAnsi="Times New Roman"/>
          <w:sz w:val="24"/>
        </w:rPr>
        <w:t>Prodávající</w:t>
      </w:r>
      <w:r w:rsidRPr="009C73CC">
        <w:rPr>
          <w:rFonts w:ascii="Times New Roman" w:hAnsi="Times New Roman"/>
          <w:sz w:val="24"/>
        </w:rPr>
        <w:t xml:space="preserve"> je povinen tuto vadu odstranit do </w:t>
      </w:r>
      <w:r w:rsidRPr="005F43BE">
        <w:rPr>
          <w:rFonts w:ascii="Times New Roman" w:hAnsi="Times New Roman"/>
          <w:sz w:val="24"/>
          <w:szCs w:val="24"/>
        </w:rPr>
        <w:t>pěti (5</w:t>
      </w:r>
      <w:r w:rsidRPr="009C73CC">
        <w:rPr>
          <w:rFonts w:ascii="Times New Roman" w:hAnsi="Times New Roman"/>
          <w:sz w:val="24"/>
        </w:rPr>
        <w:t>) kalendářních dnů od doručení zprávy, pokud nebude písemně dohodnuto jinak.</w:t>
      </w:r>
      <w:r>
        <w:rPr>
          <w:rFonts w:ascii="Times New Roman" w:hAnsi="Times New Roman"/>
          <w:sz w:val="24"/>
          <w:szCs w:val="24"/>
        </w:rPr>
        <w:t xml:space="preserve"> </w:t>
      </w:r>
      <w:r w:rsidR="00770B8C">
        <w:rPr>
          <w:rFonts w:ascii="Times New Roman" w:hAnsi="Times New Roman"/>
          <w:sz w:val="24"/>
          <w:szCs w:val="24"/>
        </w:rPr>
        <w:t xml:space="preserve">Pro případ, že vada na jednotlivých položkách tvořících předmět koupě bude takového charakteru, který znemožňuje jejich použití k obvyklému účelu, má kupující právo, aby mu prodávající do doby odstranění vady obratem poskytnul odpovídající náhradu. Smluvní strany se dohodly, že právo na poskytnutí náhrady má kupující </w:t>
      </w:r>
      <w:r w:rsidR="00770B8C" w:rsidRPr="009C73CC">
        <w:rPr>
          <w:rFonts w:ascii="Times New Roman" w:hAnsi="Times New Roman"/>
          <w:sz w:val="24"/>
        </w:rPr>
        <w:t xml:space="preserve">bez ohledu na to, zda </w:t>
      </w:r>
      <w:r w:rsidR="00770B8C">
        <w:rPr>
          <w:rFonts w:ascii="Times New Roman" w:hAnsi="Times New Roman"/>
          <w:sz w:val="24"/>
        </w:rPr>
        <w:t xml:space="preserve">prodávající </w:t>
      </w:r>
      <w:r w:rsidR="00770B8C" w:rsidRPr="009C73CC">
        <w:rPr>
          <w:rFonts w:ascii="Times New Roman" w:hAnsi="Times New Roman"/>
          <w:sz w:val="24"/>
        </w:rPr>
        <w:t xml:space="preserve">považuje danou vadu za vadu záruční. Pokud </w:t>
      </w:r>
      <w:r w:rsidR="00770B8C">
        <w:rPr>
          <w:rFonts w:ascii="Times New Roman" w:hAnsi="Times New Roman"/>
          <w:sz w:val="24"/>
        </w:rPr>
        <w:t>prodávající</w:t>
      </w:r>
      <w:r w:rsidR="00770B8C" w:rsidRPr="009C73CC">
        <w:rPr>
          <w:rFonts w:ascii="Times New Roman" w:hAnsi="Times New Roman"/>
          <w:sz w:val="24"/>
        </w:rPr>
        <w:t xml:space="preserve"> následně prokáže, že se nejedná o záruční vadu ve smyslu tohoto článku smlouvy, zavazuje se </w:t>
      </w:r>
      <w:r w:rsidR="00770B8C">
        <w:rPr>
          <w:rFonts w:ascii="Times New Roman" w:hAnsi="Times New Roman"/>
          <w:sz w:val="24"/>
        </w:rPr>
        <w:t>kupující</w:t>
      </w:r>
      <w:r w:rsidR="00770B8C" w:rsidRPr="009C73CC">
        <w:rPr>
          <w:rFonts w:ascii="Times New Roman" w:hAnsi="Times New Roman"/>
          <w:sz w:val="24"/>
        </w:rPr>
        <w:t xml:space="preserve"> uhradit </w:t>
      </w:r>
      <w:r w:rsidR="00770B8C">
        <w:rPr>
          <w:rFonts w:ascii="Times New Roman" w:hAnsi="Times New Roman"/>
          <w:sz w:val="24"/>
        </w:rPr>
        <w:t>prodávajícímu</w:t>
      </w:r>
      <w:r w:rsidR="00770B8C" w:rsidRPr="009C73CC">
        <w:rPr>
          <w:rFonts w:ascii="Times New Roman" w:hAnsi="Times New Roman"/>
          <w:sz w:val="24"/>
        </w:rPr>
        <w:t xml:space="preserve"> přiměřenou cenu </w:t>
      </w:r>
      <w:r w:rsidR="00770B8C">
        <w:rPr>
          <w:rFonts w:ascii="Times New Roman" w:hAnsi="Times New Roman"/>
          <w:sz w:val="24"/>
        </w:rPr>
        <w:t>za dočasné poskytnutí náhrady.</w:t>
      </w:r>
    </w:p>
    <w:p w14:paraId="7BFD9C04" w14:textId="7E3A91F6"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color w:val="auto"/>
          <w:sz w:val="24"/>
        </w:rPr>
        <w:t>Na provedené odstranění vady poskytne</w:t>
      </w:r>
      <w:r w:rsidRPr="009C73CC">
        <w:rPr>
          <w:rFonts w:ascii="Times New Roman" w:hAnsi="Times New Roman"/>
          <w:sz w:val="24"/>
        </w:rPr>
        <w:t xml:space="preserve"> </w:t>
      </w:r>
      <w:r>
        <w:rPr>
          <w:rFonts w:ascii="Times New Roman" w:hAnsi="Times New Roman"/>
          <w:sz w:val="24"/>
        </w:rPr>
        <w:t>prodávající</w:t>
      </w:r>
      <w:r w:rsidRPr="009C73CC">
        <w:rPr>
          <w:rFonts w:ascii="Times New Roman" w:hAnsi="Times New Roman"/>
          <w:sz w:val="24"/>
        </w:rPr>
        <w:t xml:space="preserve"> záruku za jakost v délce minimálně </w:t>
      </w:r>
      <w:r>
        <w:rPr>
          <w:rFonts w:ascii="Times New Roman" w:hAnsi="Times New Roman"/>
          <w:sz w:val="24"/>
        </w:rPr>
        <w:t xml:space="preserve">12 </w:t>
      </w:r>
      <w:r w:rsidRPr="009C73CC">
        <w:rPr>
          <w:rFonts w:ascii="Times New Roman" w:hAnsi="Times New Roman"/>
          <w:sz w:val="24"/>
        </w:rPr>
        <w:t xml:space="preserve">měsíců s tím však, že běh této záruční doby nikdy neskončí před uplynutím záruky za jakost celého </w:t>
      </w:r>
      <w:r>
        <w:rPr>
          <w:rFonts w:ascii="Times New Roman" w:hAnsi="Times New Roman"/>
          <w:sz w:val="24"/>
        </w:rPr>
        <w:t>předmětu koupě</w:t>
      </w:r>
      <w:r w:rsidRPr="009C73CC">
        <w:rPr>
          <w:rFonts w:ascii="Times New Roman" w:hAnsi="Times New Roman"/>
          <w:sz w:val="24"/>
        </w:rPr>
        <w:t xml:space="preserve"> dle </w:t>
      </w:r>
      <w:r>
        <w:rPr>
          <w:rFonts w:ascii="Times New Roman" w:hAnsi="Times New Roman"/>
          <w:sz w:val="24"/>
        </w:rPr>
        <w:t>odst.</w:t>
      </w:r>
      <w:r w:rsidRPr="009C73CC">
        <w:rPr>
          <w:rFonts w:ascii="Times New Roman" w:hAnsi="Times New Roman"/>
          <w:sz w:val="24"/>
        </w:rPr>
        <w:t xml:space="preserve"> </w:t>
      </w:r>
      <w:r w:rsidR="00C42785">
        <w:rPr>
          <w:rFonts w:ascii="Times New Roman" w:hAnsi="Times New Roman"/>
          <w:sz w:val="24"/>
        </w:rPr>
        <w:t>9</w:t>
      </w:r>
      <w:r w:rsidRPr="009C73CC">
        <w:rPr>
          <w:rFonts w:ascii="Times New Roman" w:hAnsi="Times New Roman"/>
          <w:sz w:val="24"/>
        </w:rPr>
        <w:t xml:space="preserve">.1 </w:t>
      </w:r>
      <w:r>
        <w:rPr>
          <w:rFonts w:ascii="Times New Roman" w:hAnsi="Times New Roman"/>
          <w:sz w:val="24"/>
        </w:rPr>
        <w:t xml:space="preserve">tohoto článku </w:t>
      </w:r>
      <w:r w:rsidRPr="009C73CC">
        <w:rPr>
          <w:rFonts w:ascii="Times New Roman" w:hAnsi="Times New Roman"/>
          <w:sz w:val="24"/>
        </w:rPr>
        <w:t>této smlouvy.</w:t>
      </w:r>
    </w:p>
    <w:p w14:paraId="4B57322C" w14:textId="7DEC1DD8"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Pr>
          <w:rFonts w:ascii="Times New Roman" w:hAnsi="Times New Roman"/>
          <w:sz w:val="24"/>
        </w:rPr>
        <w:t>Prodávající</w:t>
      </w:r>
      <w:r w:rsidRPr="009C73CC">
        <w:rPr>
          <w:rFonts w:ascii="Times New Roman" w:hAnsi="Times New Roman"/>
          <w:sz w:val="24"/>
        </w:rPr>
        <w:t xml:space="preserve"> nese veškeré náklady spojené se zárukou a odstraňováním vad </w:t>
      </w:r>
      <w:r>
        <w:rPr>
          <w:rFonts w:ascii="Times New Roman" w:hAnsi="Times New Roman"/>
          <w:sz w:val="24"/>
        </w:rPr>
        <w:t>předmětu koupě</w:t>
      </w:r>
      <w:r w:rsidRPr="009C73CC">
        <w:rPr>
          <w:rFonts w:ascii="Times New Roman" w:hAnsi="Times New Roman"/>
          <w:sz w:val="24"/>
        </w:rPr>
        <w:t xml:space="preserve">. Neodstraní-li </w:t>
      </w:r>
      <w:r>
        <w:rPr>
          <w:rFonts w:ascii="Times New Roman" w:hAnsi="Times New Roman"/>
          <w:sz w:val="24"/>
        </w:rPr>
        <w:t>prodávající</w:t>
      </w:r>
      <w:r w:rsidRPr="009C73CC">
        <w:rPr>
          <w:rFonts w:ascii="Times New Roman" w:hAnsi="Times New Roman"/>
          <w:sz w:val="24"/>
        </w:rPr>
        <w:t xml:space="preserve"> vady ve stanovené lhůtě nebo nenastoupí-li k odstraňování vady ve stanovené lhůtě, je </w:t>
      </w:r>
      <w:r>
        <w:rPr>
          <w:rFonts w:ascii="Times New Roman" w:hAnsi="Times New Roman"/>
          <w:sz w:val="24"/>
        </w:rPr>
        <w:t>kupující</w:t>
      </w:r>
      <w:r w:rsidRPr="009C73CC">
        <w:rPr>
          <w:rFonts w:ascii="Times New Roman" w:hAnsi="Times New Roman"/>
          <w:sz w:val="24"/>
        </w:rPr>
        <w:t xml:space="preserve"> oprávněn již bez dalšího pověřit odstraněním vady jiný subjekt nebo odstranit vady sám a </w:t>
      </w:r>
      <w:r>
        <w:rPr>
          <w:rFonts w:ascii="Times New Roman" w:hAnsi="Times New Roman"/>
          <w:sz w:val="24"/>
        </w:rPr>
        <w:t>prodávající</w:t>
      </w:r>
      <w:r w:rsidRPr="009C73CC">
        <w:rPr>
          <w:rFonts w:ascii="Times New Roman" w:hAnsi="Times New Roman"/>
          <w:sz w:val="24"/>
        </w:rPr>
        <w:t xml:space="preserve"> je povinen náklady takto vynaložené </w:t>
      </w:r>
      <w:r>
        <w:rPr>
          <w:rFonts w:ascii="Times New Roman" w:hAnsi="Times New Roman"/>
          <w:sz w:val="24"/>
        </w:rPr>
        <w:t>kupujícímu</w:t>
      </w:r>
      <w:r w:rsidRPr="009C73CC">
        <w:rPr>
          <w:rFonts w:ascii="Times New Roman" w:hAnsi="Times New Roman"/>
          <w:sz w:val="24"/>
        </w:rPr>
        <w:t xml:space="preserve"> v plné výši uhradit.</w:t>
      </w:r>
    </w:p>
    <w:p w14:paraId="6B2CB167" w14:textId="27FE8F38" w:rsidR="00900E08" w:rsidRPr="00C525E1"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rPr>
      </w:pPr>
      <w:r w:rsidRPr="009C73CC">
        <w:rPr>
          <w:rFonts w:ascii="Times New Roman" w:hAnsi="Times New Roman"/>
          <w:sz w:val="24"/>
        </w:rPr>
        <w:t xml:space="preserve">Smluvní strany se dohodly, že pokud se v průběhu záruční doby vyskytne na </w:t>
      </w:r>
      <w:r>
        <w:rPr>
          <w:rFonts w:ascii="Times New Roman" w:hAnsi="Times New Roman"/>
          <w:sz w:val="24"/>
        </w:rPr>
        <w:t>předmětu</w:t>
      </w:r>
      <w:r w:rsidRPr="009C73CC">
        <w:rPr>
          <w:rFonts w:ascii="Times New Roman" w:hAnsi="Times New Roman"/>
          <w:sz w:val="24"/>
        </w:rPr>
        <w:t xml:space="preserve"> </w:t>
      </w:r>
      <w:r>
        <w:rPr>
          <w:rFonts w:ascii="Times New Roman" w:hAnsi="Times New Roman"/>
          <w:sz w:val="24"/>
        </w:rPr>
        <w:t xml:space="preserve">koupě </w:t>
      </w:r>
      <w:r w:rsidRPr="009C73CC">
        <w:rPr>
          <w:rFonts w:ascii="Times New Roman" w:hAnsi="Times New Roman"/>
          <w:sz w:val="24"/>
        </w:rPr>
        <w:t xml:space="preserve">jakákoliv vada, zavazuje se </w:t>
      </w:r>
      <w:r>
        <w:rPr>
          <w:rFonts w:ascii="Times New Roman" w:hAnsi="Times New Roman"/>
          <w:sz w:val="24"/>
        </w:rPr>
        <w:t>prodávající</w:t>
      </w:r>
      <w:r w:rsidRPr="009C73CC">
        <w:rPr>
          <w:rFonts w:ascii="Times New Roman" w:hAnsi="Times New Roman"/>
          <w:sz w:val="24"/>
        </w:rPr>
        <w:t xml:space="preserve"> nastoupit na odstraňování takovéto vady a provést odstranění této vady ve lhůtách stanovených v</w:t>
      </w:r>
      <w:r>
        <w:rPr>
          <w:rFonts w:ascii="Times New Roman" w:hAnsi="Times New Roman"/>
          <w:sz w:val="24"/>
        </w:rPr>
        <w:t> odst.</w:t>
      </w:r>
      <w:r w:rsidRPr="009C73CC">
        <w:rPr>
          <w:rFonts w:ascii="Times New Roman" w:hAnsi="Times New Roman"/>
          <w:sz w:val="24"/>
        </w:rPr>
        <w:t xml:space="preserve"> </w:t>
      </w:r>
      <w:r w:rsidR="00C42785">
        <w:rPr>
          <w:rFonts w:ascii="Times New Roman" w:hAnsi="Times New Roman"/>
          <w:sz w:val="24"/>
        </w:rPr>
        <w:t>9</w:t>
      </w:r>
      <w:r w:rsidRPr="009C73CC">
        <w:rPr>
          <w:rFonts w:ascii="Times New Roman" w:hAnsi="Times New Roman"/>
          <w:sz w:val="24"/>
        </w:rPr>
        <w:t>.</w:t>
      </w:r>
      <w:r w:rsidRPr="005F43BE">
        <w:rPr>
          <w:rFonts w:ascii="Times New Roman" w:hAnsi="Times New Roman"/>
          <w:sz w:val="24"/>
          <w:szCs w:val="24"/>
        </w:rPr>
        <w:t>3</w:t>
      </w:r>
      <w:r>
        <w:rPr>
          <w:rFonts w:ascii="Times New Roman" w:hAnsi="Times New Roman"/>
          <w:sz w:val="24"/>
          <w:szCs w:val="24"/>
        </w:rPr>
        <w:t xml:space="preserve"> tohoto článku </w:t>
      </w:r>
      <w:r w:rsidRPr="009C73CC">
        <w:rPr>
          <w:rFonts w:ascii="Times New Roman" w:hAnsi="Times New Roman"/>
          <w:sz w:val="24"/>
        </w:rPr>
        <w:t xml:space="preserve">této smlouvy vždy, a to bez ohledu na to, zda považuje danou vadu za vadu záruční. Pokud </w:t>
      </w:r>
      <w:r>
        <w:rPr>
          <w:rFonts w:ascii="Times New Roman" w:hAnsi="Times New Roman"/>
          <w:sz w:val="24"/>
        </w:rPr>
        <w:t>prodávající</w:t>
      </w:r>
      <w:r w:rsidRPr="009C73CC">
        <w:rPr>
          <w:rFonts w:ascii="Times New Roman" w:hAnsi="Times New Roman"/>
          <w:sz w:val="24"/>
        </w:rPr>
        <w:t xml:space="preserve"> následně prokáže, že se nejedná o záruční vadu ve smyslu tohoto článku smlouvy, zavazuje se </w:t>
      </w:r>
      <w:r>
        <w:rPr>
          <w:rFonts w:ascii="Times New Roman" w:hAnsi="Times New Roman"/>
          <w:sz w:val="24"/>
        </w:rPr>
        <w:t>kupující</w:t>
      </w:r>
      <w:r w:rsidRPr="009C73CC">
        <w:rPr>
          <w:rFonts w:ascii="Times New Roman" w:hAnsi="Times New Roman"/>
          <w:sz w:val="24"/>
        </w:rPr>
        <w:t xml:space="preserve"> uhradit </w:t>
      </w:r>
      <w:r>
        <w:rPr>
          <w:rFonts w:ascii="Times New Roman" w:hAnsi="Times New Roman"/>
          <w:sz w:val="24"/>
        </w:rPr>
        <w:t>prodávajícímu</w:t>
      </w:r>
      <w:r w:rsidRPr="009C73CC">
        <w:rPr>
          <w:rFonts w:ascii="Times New Roman" w:hAnsi="Times New Roman"/>
          <w:sz w:val="24"/>
        </w:rPr>
        <w:t xml:space="preserve"> přiměřenou cenu odstranění příslušné vady. </w:t>
      </w:r>
    </w:p>
    <w:p w14:paraId="3275AE9B" w14:textId="77777777" w:rsidR="00420A1C" w:rsidRPr="00517EAB" w:rsidRDefault="00420A1C" w:rsidP="005646C3">
      <w:pPr>
        <w:pStyle w:val="Odstavecseseznamem"/>
        <w:ind w:left="364" w:firstLine="345"/>
        <w:contextualSpacing/>
        <w:jc w:val="both"/>
        <w:rPr>
          <w:rFonts w:ascii="Times New Roman" w:hAnsi="Times New Roman"/>
          <w:b/>
        </w:rPr>
      </w:pPr>
    </w:p>
    <w:p w14:paraId="54EFDE8D" w14:textId="77777777" w:rsidR="00900E08" w:rsidRPr="009C73CC" w:rsidRDefault="00900E08" w:rsidP="00900E08">
      <w:pPr>
        <w:pStyle w:val="Odstavecseseznamem"/>
        <w:numPr>
          <w:ilvl w:val="0"/>
          <w:numId w:val="26"/>
        </w:numPr>
        <w:spacing w:before="120"/>
        <w:ind w:left="0" w:right="21" w:firstLine="0"/>
        <w:jc w:val="center"/>
        <w:rPr>
          <w:rFonts w:ascii="Times New Roman" w:hAnsi="Times New Roman"/>
          <w:b/>
          <w:sz w:val="24"/>
        </w:rPr>
      </w:pPr>
      <w:r w:rsidRPr="009C73CC">
        <w:rPr>
          <w:rFonts w:ascii="Times New Roman" w:hAnsi="Times New Roman"/>
          <w:b/>
          <w:sz w:val="24"/>
        </w:rPr>
        <w:t>Sankční ujednání</w:t>
      </w:r>
      <w:r>
        <w:rPr>
          <w:rFonts w:ascii="Times New Roman" w:hAnsi="Times New Roman"/>
          <w:b/>
          <w:sz w:val="24"/>
        </w:rPr>
        <w:t xml:space="preserve"> a vyšší moc</w:t>
      </w:r>
    </w:p>
    <w:p w14:paraId="1139B359" w14:textId="5D63569F"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prodlení </w:t>
      </w:r>
      <w:r>
        <w:rPr>
          <w:rFonts w:ascii="Times New Roman" w:hAnsi="Times New Roman"/>
          <w:sz w:val="24"/>
        </w:rPr>
        <w:t>prodávajícího</w:t>
      </w:r>
      <w:r w:rsidRPr="009C73CC">
        <w:rPr>
          <w:rFonts w:ascii="Times New Roman" w:hAnsi="Times New Roman"/>
          <w:sz w:val="24"/>
        </w:rPr>
        <w:t xml:space="preserve"> </w:t>
      </w:r>
      <w:r>
        <w:rPr>
          <w:rFonts w:ascii="Times New Roman" w:hAnsi="Times New Roman"/>
          <w:sz w:val="24"/>
        </w:rPr>
        <w:t>s dokončením plnění specifikovaném v čl. VI odst. 6.3 této smlouvy</w:t>
      </w:r>
      <w:r w:rsidRPr="009C73CC">
        <w:rPr>
          <w:rFonts w:ascii="Times New Roman" w:hAnsi="Times New Roman"/>
          <w:sz w:val="24"/>
        </w:rPr>
        <w:t xml:space="preserve">, je </w:t>
      </w:r>
      <w:r>
        <w:rPr>
          <w:rFonts w:ascii="Times New Roman" w:hAnsi="Times New Roman"/>
          <w:sz w:val="24"/>
        </w:rPr>
        <w:t>kupující</w:t>
      </w:r>
      <w:r w:rsidRPr="009C73CC">
        <w:rPr>
          <w:rFonts w:ascii="Times New Roman" w:hAnsi="Times New Roman"/>
          <w:sz w:val="24"/>
        </w:rPr>
        <w:t xml:space="preserve"> oprávněn požadovat po </w:t>
      </w:r>
      <w:r>
        <w:rPr>
          <w:rFonts w:ascii="Times New Roman" w:hAnsi="Times New Roman"/>
          <w:sz w:val="24"/>
        </w:rPr>
        <w:t>prodávajícím</w:t>
      </w:r>
      <w:r w:rsidRPr="009C73CC">
        <w:rPr>
          <w:rFonts w:ascii="Times New Roman" w:hAnsi="Times New Roman"/>
          <w:sz w:val="24"/>
        </w:rPr>
        <w:t xml:space="preserve"> smluvní pokutu ve výši 0,</w:t>
      </w:r>
      <w:r>
        <w:rPr>
          <w:rFonts w:ascii="Times New Roman" w:hAnsi="Times New Roman"/>
          <w:sz w:val="24"/>
        </w:rPr>
        <w:t>1</w:t>
      </w:r>
      <w:r w:rsidRPr="009C73CC">
        <w:rPr>
          <w:rFonts w:ascii="Times New Roman" w:hAnsi="Times New Roman"/>
          <w:sz w:val="24"/>
        </w:rPr>
        <w:t xml:space="preserve"> % z celkové </w:t>
      </w:r>
      <w:r w:rsidR="00D3508D">
        <w:rPr>
          <w:rFonts w:ascii="Times New Roman" w:hAnsi="Times New Roman"/>
          <w:sz w:val="24"/>
        </w:rPr>
        <w:t xml:space="preserve">kupní ceny </w:t>
      </w:r>
      <w:r w:rsidRPr="009C73CC">
        <w:rPr>
          <w:rFonts w:ascii="Times New Roman" w:hAnsi="Times New Roman"/>
          <w:sz w:val="24"/>
        </w:rPr>
        <w:t>bez DPH za každý i započatý den prodlení.</w:t>
      </w:r>
      <w:r w:rsidRPr="00066D24">
        <w:rPr>
          <w:rFonts w:asciiTheme="minorHAnsi" w:eastAsiaTheme="minorHAnsi" w:hAnsiTheme="minorHAnsi" w:cstheme="minorBidi"/>
          <w:color w:val="auto"/>
          <w:sz w:val="22"/>
          <w:szCs w:val="22"/>
          <w:lang w:eastAsia="en-US"/>
        </w:rPr>
        <w:t xml:space="preserve"> </w:t>
      </w:r>
      <w:r w:rsidRPr="00066D24">
        <w:rPr>
          <w:rFonts w:ascii="Times New Roman" w:hAnsi="Times New Roman"/>
          <w:sz w:val="24"/>
        </w:rPr>
        <w:t xml:space="preserve">Smluvní strany se dohodly, že </w:t>
      </w:r>
      <w:r>
        <w:rPr>
          <w:rFonts w:ascii="Times New Roman" w:hAnsi="Times New Roman"/>
          <w:sz w:val="24"/>
        </w:rPr>
        <w:t xml:space="preserve">celková </w:t>
      </w:r>
      <w:r w:rsidRPr="00066D24">
        <w:rPr>
          <w:rFonts w:ascii="Times New Roman" w:hAnsi="Times New Roman"/>
          <w:sz w:val="24"/>
        </w:rPr>
        <w:t xml:space="preserve">výše smluvních pokut uplatněných </w:t>
      </w:r>
      <w:r>
        <w:rPr>
          <w:rFonts w:ascii="Times New Roman" w:hAnsi="Times New Roman"/>
          <w:sz w:val="24"/>
        </w:rPr>
        <w:t>dle tohoto odstavce</w:t>
      </w:r>
      <w:r w:rsidRPr="00066D24">
        <w:rPr>
          <w:rFonts w:ascii="Times New Roman" w:hAnsi="Times New Roman"/>
          <w:sz w:val="24"/>
        </w:rPr>
        <w:t xml:space="preserve"> nepřesáhne částku odpovídající 20 % z</w:t>
      </w:r>
      <w:r>
        <w:rPr>
          <w:rFonts w:ascii="Times New Roman" w:hAnsi="Times New Roman"/>
          <w:sz w:val="24"/>
        </w:rPr>
        <w:t xml:space="preserve"> celkové </w:t>
      </w:r>
      <w:r w:rsidR="00D3508D">
        <w:rPr>
          <w:rFonts w:ascii="Times New Roman" w:hAnsi="Times New Roman"/>
          <w:sz w:val="24"/>
        </w:rPr>
        <w:t xml:space="preserve">kupní </w:t>
      </w:r>
      <w:r w:rsidRPr="00066D24">
        <w:rPr>
          <w:rFonts w:ascii="Times New Roman" w:hAnsi="Times New Roman"/>
          <w:sz w:val="24"/>
        </w:rPr>
        <w:t xml:space="preserve">ceny </w:t>
      </w:r>
      <w:r>
        <w:rPr>
          <w:rFonts w:ascii="Times New Roman" w:hAnsi="Times New Roman"/>
          <w:sz w:val="24"/>
        </w:rPr>
        <w:t>bez DPH.</w:t>
      </w:r>
    </w:p>
    <w:p w14:paraId="6DA214ED" w14:textId="1AFBA89A"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prodlení </w:t>
      </w:r>
      <w:r>
        <w:rPr>
          <w:rFonts w:ascii="Times New Roman" w:hAnsi="Times New Roman"/>
          <w:sz w:val="24"/>
        </w:rPr>
        <w:t>prodávajícího</w:t>
      </w:r>
      <w:r w:rsidRPr="009C73CC">
        <w:rPr>
          <w:rFonts w:ascii="Times New Roman" w:hAnsi="Times New Roman"/>
          <w:sz w:val="24"/>
        </w:rPr>
        <w:t xml:space="preserve"> s nástupem na odstraňování záručních vad dle </w:t>
      </w:r>
      <w:r>
        <w:rPr>
          <w:rFonts w:ascii="Times New Roman" w:hAnsi="Times New Roman"/>
          <w:sz w:val="24"/>
        </w:rPr>
        <w:t>čl. I</w:t>
      </w:r>
      <w:r w:rsidR="00C42785">
        <w:rPr>
          <w:rFonts w:ascii="Times New Roman" w:hAnsi="Times New Roman"/>
          <w:sz w:val="24"/>
        </w:rPr>
        <w:t>X</w:t>
      </w:r>
      <w:r>
        <w:rPr>
          <w:rFonts w:ascii="Times New Roman" w:hAnsi="Times New Roman"/>
          <w:sz w:val="24"/>
        </w:rPr>
        <w:t xml:space="preserve"> odst. </w:t>
      </w:r>
      <w:r w:rsidR="00C42785">
        <w:rPr>
          <w:rFonts w:ascii="Times New Roman" w:hAnsi="Times New Roman"/>
          <w:sz w:val="24"/>
        </w:rPr>
        <w:t>9</w:t>
      </w:r>
      <w:r w:rsidRPr="009C73CC">
        <w:rPr>
          <w:rFonts w:ascii="Times New Roman" w:hAnsi="Times New Roman"/>
          <w:sz w:val="24"/>
        </w:rPr>
        <w:t xml:space="preserve">.3 této smlouvy, je </w:t>
      </w:r>
      <w:r>
        <w:rPr>
          <w:rFonts w:ascii="Times New Roman" w:hAnsi="Times New Roman"/>
          <w:sz w:val="24"/>
        </w:rPr>
        <w:t>kupující</w:t>
      </w:r>
      <w:r w:rsidRPr="009C73CC">
        <w:rPr>
          <w:rFonts w:ascii="Times New Roman" w:hAnsi="Times New Roman"/>
          <w:sz w:val="24"/>
        </w:rPr>
        <w:t xml:space="preserve"> oprávněn požadovat po </w:t>
      </w:r>
      <w:r>
        <w:rPr>
          <w:rFonts w:ascii="Times New Roman" w:hAnsi="Times New Roman"/>
          <w:sz w:val="24"/>
        </w:rPr>
        <w:t>prodávajícím</w:t>
      </w:r>
      <w:r w:rsidRPr="009C73CC">
        <w:rPr>
          <w:rFonts w:ascii="Times New Roman" w:hAnsi="Times New Roman"/>
          <w:sz w:val="24"/>
        </w:rPr>
        <w:t xml:space="preserve"> smluvní pokutu ve výši </w:t>
      </w:r>
      <w:r>
        <w:rPr>
          <w:rFonts w:ascii="Times New Roman" w:hAnsi="Times New Roman"/>
          <w:sz w:val="24"/>
        </w:rPr>
        <w:t>1.000,- Kč (slovy</w:t>
      </w:r>
      <w:r w:rsidRPr="009C73CC">
        <w:rPr>
          <w:rFonts w:ascii="Times New Roman" w:hAnsi="Times New Roman"/>
          <w:sz w:val="24"/>
        </w:rPr>
        <w:t xml:space="preserve"> tisíc korun českých) za každý i započatý den prodlení.</w:t>
      </w:r>
    </w:p>
    <w:p w14:paraId="7E09BFC1" w14:textId="7D60D280"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Při prodlení </w:t>
      </w:r>
      <w:r>
        <w:rPr>
          <w:rFonts w:ascii="Times New Roman" w:hAnsi="Times New Roman"/>
          <w:sz w:val="24"/>
        </w:rPr>
        <w:t>prodávajícího</w:t>
      </w:r>
      <w:r w:rsidRPr="009C73CC">
        <w:rPr>
          <w:rFonts w:ascii="Times New Roman" w:hAnsi="Times New Roman"/>
          <w:sz w:val="24"/>
        </w:rPr>
        <w:t xml:space="preserve"> s odstraněním vad a nedodělků (uvedených v Předávacím protokolu) v termínu </w:t>
      </w:r>
      <w:r w:rsidRPr="00C525E1">
        <w:rPr>
          <w:rFonts w:ascii="Times New Roman" w:hAnsi="Times New Roman"/>
          <w:sz w:val="24"/>
        </w:rPr>
        <w:t xml:space="preserve">sjednaném dle </w:t>
      </w:r>
      <w:r w:rsidR="00C525E1" w:rsidRPr="00C525E1">
        <w:rPr>
          <w:rFonts w:ascii="Times New Roman" w:hAnsi="Times New Roman"/>
          <w:sz w:val="24"/>
        </w:rPr>
        <w:t>čl. VIII odst. 8.7</w:t>
      </w:r>
      <w:r w:rsidRPr="00C525E1">
        <w:rPr>
          <w:rFonts w:ascii="Times New Roman" w:hAnsi="Times New Roman"/>
          <w:sz w:val="24"/>
        </w:rPr>
        <w:t xml:space="preserve"> této smlouvy,</w:t>
      </w:r>
      <w:r w:rsidRPr="009C73CC">
        <w:rPr>
          <w:rFonts w:ascii="Times New Roman" w:hAnsi="Times New Roman"/>
          <w:sz w:val="24"/>
        </w:rPr>
        <w:t xml:space="preserve"> je </w:t>
      </w:r>
      <w:r>
        <w:rPr>
          <w:rFonts w:ascii="Times New Roman" w:hAnsi="Times New Roman"/>
          <w:sz w:val="24"/>
        </w:rPr>
        <w:t>kupující</w:t>
      </w:r>
      <w:r w:rsidRPr="009C73CC">
        <w:rPr>
          <w:rFonts w:ascii="Times New Roman" w:hAnsi="Times New Roman"/>
          <w:sz w:val="24"/>
        </w:rPr>
        <w:t xml:space="preserve"> oprávněn požadovat po </w:t>
      </w:r>
      <w:r>
        <w:rPr>
          <w:rFonts w:ascii="Times New Roman" w:hAnsi="Times New Roman"/>
          <w:sz w:val="24"/>
        </w:rPr>
        <w:t>prodávajícím</w:t>
      </w:r>
      <w:r w:rsidRPr="009C73CC">
        <w:rPr>
          <w:rFonts w:ascii="Times New Roman" w:hAnsi="Times New Roman"/>
          <w:sz w:val="24"/>
        </w:rPr>
        <w:t xml:space="preserve"> smluvní pokutu ve výši </w:t>
      </w:r>
      <w:r>
        <w:rPr>
          <w:rFonts w:ascii="Times New Roman" w:hAnsi="Times New Roman"/>
          <w:sz w:val="24"/>
        </w:rPr>
        <w:t>1</w:t>
      </w:r>
      <w:r w:rsidRPr="009C73CC">
        <w:rPr>
          <w:rFonts w:ascii="Times New Roman" w:hAnsi="Times New Roman"/>
          <w:sz w:val="24"/>
        </w:rPr>
        <w:t>.000,- Kč za každý i započatý den prodlení, a to za každou vadu či nedodělek.</w:t>
      </w:r>
    </w:p>
    <w:p w14:paraId="570E5276" w14:textId="367E9E00" w:rsidR="00900E08" w:rsidRPr="00C525E1"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C525E1">
        <w:rPr>
          <w:rFonts w:ascii="Times New Roman" w:hAnsi="Times New Roman"/>
          <w:sz w:val="24"/>
        </w:rPr>
        <w:t xml:space="preserve">Při prodlení </w:t>
      </w:r>
      <w:r w:rsidR="00C525E1" w:rsidRPr="00C525E1">
        <w:rPr>
          <w:rFonts w:ascii="Times New Roman" w:hAnsi="Times New Roman"/>
          <w:sz w:val="24"/>
        </w:rPr>
        <w:t>prodávajícího</w:t>
      </w:r>
      <w:r w:rsidRPr="00C525E1">
        <w:rPr>
          <w:rFonts w:ascii="Times New Roman" w:hAnsi="Times New Roman"/>
          <w:sz w:val="24"/>
        </w:rPr>
        <w:t xml:space="preserve"> s vyklizením </w:t>
      </w:r>
      <w:r w:rsidR="00C525E1" w:rsidRPr="00C525E1">
        <w:rPr>
          <w:rFonts w:ascii="Times New Roman" w:hAnsi="Times New Roman"/>
          <w:sz w:val="24"/>
        </w:rPr>
        <w:t>pracoviště</w:t>
      </w:r>
      <w:r w:rsidRPr="00C525E1">
        <w:rPr>
          <w:rFonts w:ascii="Times New Roman" w:hAnsi="Times New Roman"/>
          <w:sz w:val="24"/>
        </w:rPr>
        <w:t xml:space="preserve"> a/nebo splněním dalších povinností dle </w:t>
      </w:r>
      <w:r w:rsidR="00C525E1" w:rsidRPr="00C525E1">
        <w:rPr>
          <w:rFonts w:ascii="Times New Roman" w:hAnsi="Times New Roman"/>
          <w:sz w:val="24"/>
        </w:rPr>
        <w:t>čl. VIII odst.</w:t>
      </w:r>
      <w:r w:rsidRPr="00C525E1">
        <w:rPr>
          <w:rFonts w:ascii="Times New Roman" w:hAnsi="Times New Roman"/>
          <w:sz w:val="24"/>
        </w:rPr>
        <w:t xml:space="preserve"> </w:t>
      </w:r>
      <w:r w:rsidR="00C525E1" w:rsidRPr="00C525E1">
        <w:rPr>
          <w:rFonts w:ascii="Times New Roman" w:hAnsi="Times New Roman"/>
          <w:sz w:val="24"/>
        </w:rPr>
        <w:t>8</w:t>
      </w:r>
      <w:r w:rsidRPr="00C525E1">
        <w:rPr>
          <w:rFonts w:ascii="Times New Roman" w:hAnsi="Times New Roman"/>
          <w:sz w:val="24"/>
        </w:rPr>
        <w:t>.</w:t>
      </w:r>
      <w:r w:rsidR="00C525E1" w:rsidRPr="00C525E1">
        <w:rPr>
          <w:rFonts w:ascii="Times New Roman" w:hAnsi="Times New Roman"/>
          <w:sz w:val="24"/>
          <w:szCs w:val="24"/>
        </w:rPr>
        <w:t>8</w:t>
      </w:r>
      <w:r w:rsidRPr="00C525E1">
        <w:rPr>
          <w:rFonts w:ascii="Times New Roman" w:hAnsi="Times New Roman"/>
          <w:sz w:val="24"/>
        </w:rPr>
        <w:t xml:space="preserve"> této smlouvy je </w:t>
      </w:r>
      <w:r w:rsidR="00C525E1" w:rsidRPr="00C525E1">
        <w:rPr>
          <w:rFonts w:ascii="Times New Roman" w:hAnsi="Times New Roman"/>
          <w:sz w:val="24"/>
        </w:rPr>
        <w:t>kupující</w:t>
      </w:r>
      <w:r w:rsidRPr="00C525E1">
        <w:rPr>
          <w:rFonts w:ascii="Times New Roman" w:hAnsi="Times New Roman"/>
          <w:sz w:val="24"/>
        </w:rPr>
        <w:t xml:space="preserve"> oprávněn požadovat po </w:t>
      </w:r>
      <w:r w:rsidR="00C525E1" w:rsidRPr="00C525E1">
        <w:rPr>
          <w:rFonts w:ascii="Times New Roman" w:hAnsi="Times New Roman"/>
          <w:sz w:val="24"/>
        </w:rPr>
        <w:t>prodávajícím</w:t>
      </w:r>
      <w:r w:rsidRPr="00C525E1">
        <w:rPr>
          <w:rFonts w:ascii="Times New Roman" w:hAnsi="Times New Roman"/>
          <w:sz w:val="24"/>
        </w:rPr>
        <w:t xml:space="preserve"> smluvní pokutu ve výši 500,- Kč (slovy pět set korun českých) za každý i započatý den prodlení.</w:t>
      </w:r>
    </w:p>
    <w:p w14:paraId="1A9EDFC1" w14:textId="437FD6EA" w:rsidR="00900E08" w:rsidRPr="00C525E1"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C525E1">
        <w:rPr>
          <w:rFonts w:ascii="Times New Roman" w:hAnsi="Times New Roman"/>
          <w:sz w:val="24"/>
        </w:rPr>
        <w:t xml:space="preserve">V případě, že </w:t>
      </w:r>
      <w:r w:rsidR="00C525E1" w:rsidRPr="00C525E1">
        <w:rPr>
          <w:rFonts w:ascii="Times New Roman" w:hAnsi="Times New Roman"/>
          <w:sz w:val="24"/>
        </w:rPr>
        <w:t xml:space="preserve">prodávající </w:t>
      </w:r>
      <w:r w:rsidRPr="00C525E1">
        <w:rPr>
          <w:rFonts w:ascii="Times New Roman" w:hAnsi="Times New Roman"/>
          <w:sz w:val="24"/>
        </w:rPr>
        <w:t>v rozporu s</w:t>
      </w:r>
      <w:r w:rsidR="00C525E1" w:rsidRPr="00C525E1">
        <w:rPr>
          <w:rFonts w:ascii="Times New Roman" w:hAnsi="Times New Roman"/>
          <w:sz w:val="24"/>
        </w:rPr>
        <w:t> čl. VII odst. 7.</w:t>
      </w:r>
      <w:r w:rsidR="00C42785">
        <w:rPr>
          <w:rFonts w:ascii="Times New Roman" w:hAnsi="Times New Roman"/>
          <w:sz w:val="24"/>
        </w:rPr>
        <w:t>7</w:t>
      </w:r>
      <w:r w:rsidR="00C42785" w:rsidRPr="00C525E1">
        <w:rPr>
          <w:rFonts w:ascii="Times New Roman" w:hAnsi="Times New Roman"/>
          <w:sz w:val="24"/>
        </w:rPr>
        <w:t xml:space="preserve"> </w:t>
      </w:r>
      <w:r w:rsidRPr="00C525E1">
        <w:rPr>
          <w:rFonts w:ascii="Times New Roman" w:hAnsi="Times New Roman"/>
          <w:sz w:val="24"/>
        </w:rPr>
        <w:t xml:space="preserve">této smlouvy bez předchozího písemného odsouhlasení zástupcem </w:t>
      </w:r>
      <w:r w:rsidR="00C525E1" w:rsidRPr="00C525E1">
        <w:rPr>
          <w:rFonts w:ascii="Times New Roman" w:hAnsi="Times New Roman"/>
          <w:sz w:val="24"/>
        </w:rPr>
        <w:t>kupujícího</w:t>
      </w:r>
      <w:r w:rsidRPr="00C525E1">
        <w:rPr>
          <w:rFonts w:ascii="Times New Roman" w:hAnsi="Times New Roman"/>
          <w:sz w:val="24"/>
        </w:rPr>
        <w:t xml:space="preserve"> ve věcech technických dle čl. I (kontaktní osoba) této smlouvy provede faktickou změnu na pozici vedoucích pracovníků uvedených v Příloze č. </w:t>
      </w:r>
      <w:r w:rsidRPr="00C525E1">
        <w:rPr>
          <w:rFonts w:ascii="Times New Roman" w:hAnsi="Times New Roman"/>
          <w:sz w:val="24"/>
          <w:szCs w:val="24"/>
        </w:rPr>
        <w:t>5</w:t>
      </w:r>
      <w:r w:rsidRPr="00C525E1">
        <w:rPr>
          <w:rFonts w:ascii="Times New Roman" w:hAnsi="Times New Roman"/>
          <w:sz w:val="24"/>
        </w:rPr>
        <w:t xml:space="preserve"> této smlouvy, je </w:t>
      </w:r>
      <w:r w:rsidR="00C525E1" w:rsidRPr="00C525E1">
        <w:rPr>
          <w:rFonts w:ascii="Times New Roman" w:hAnsi="Times New Roman"/>
          <w:sz w:val="24"/>
        </w:rPr>
        <w:t>kupující</w:t>
      </w:r>
      <w:r w:rsidRPr="00C525E1">
        <w:rPr>
          <w:rFonts w:ascii="Times New Roman" w:hAnsi="Times New Roman"/>
          <w:sz w:val="24"/>
        </w:rPr>
        <w:t xml:space="preserve"> oprávněn požadovat po </w:t>
      </w:r>
      <w:r w:rsidR="00C525E1" w:rsidRPr="00C525E1">
        <w:rPr>
          <w:rFonts w:ascii="Times New Roman" w:hAnsi="Times New Roman"/>
          <w:sz w:val="24"/>
        </w:rPr>
        <w:t>prodávajícím</w:t>
      </w:r>
      <w:r w:rsidRPr="00C525E1">
        <w:rPr>
          <w:rFonts w:ascii="Times New Roman" w:hAnsi="Times New Roman"/>
          <w:sz w:val="24"/>
        </w:rPr>
        <w:t xml:space="preserve"> smluvní pokutu ve výši 20.000,- Kč (slovy sto tisíc korun českých) za každý zjištěný případ. </w:t>
      </w:r>
    </w:p>
    <w:p w14:paraId="5BFAA296" w14:textId="1A64A6FA"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že </w:t>
      </w:r>
      <w:r w:rsidR="00A01498">
        <w:rPr>
          <w:rFonts w:ascii="Times New Roman" w:hAnsi="Times New Roman"/>
          <w:sz w:val="24"/>
          <w:szCs w:val="24"/>
        </w:rPr>
        <w:t>prodávající</w:t>
      </w:r>
      <w:r w:rsidRPr="009C73CC">
        <w:rPr>
          <w:rFonts w:ascii="Times New Roman" w:hAnsi="Times New Roman"/>
          <w:sz w:val="24"/>
        </w:rPr>
        <w:t xml:space="preserve"> nevede řádně </w:t>
      </w:r>
      <w:r w:rsidR="00C525E1">
        <w:rPr>
          <w:rFonts w:ascii="Times New Roman" w:hAnsi="Times New Roman"/>
          <w:sz w:val="24"/>
        </w:rPr>
        <w:t>montážní</w:t>
      </w:r>
      <w:r w:rsidRPr="009C73CC">
        <w:rPr>
          <w:rFonts w:ascii="Times New Roman" w:hAnsi="Times New Roman"/>
          <w:sz w:val="24"/>
        </w:rPr>
        <w:t xml:space="preserve"> deník dle čl. </w:t>
      </w:r>
      <w:r w:rsidR="00C525E1">
        <w:rPr>
          <w:rFonts w:ascii="Times New Roman" w:hAnsi="Times New Roman"/>
          <w:sz w:val="24"/>
        </w:rPr>
        <w:t>VII odst. 7.</w:t>
      </w:r>
      <w:r w:rsidR="00C42785">
        <w:rPr>
          <w:rFonts w:ascii="Times New Roman" w:hAnsi="Times New Roman"/>
          <w:sz w:val="24"/>
        </w:rPr>
        <w:t>6</w:t>
      </w:r>
      <w:r w:rsidRPr="009C73CC">
        <w:rPr>
          <w:rFonts w:ascii="Times New Roman" w:hAnsi="Times New Roman"/>
          <w:sz w:val="24"/>
        </w:rPr>
        <w:t xml:space="preserve">. této smlouvy, je </w:t>
      </w:r>
      <w:r w:rsidR="00C525E1">
        <w:rPr>
          <w:rFonts w:ascii="Times New Roman" w:hAnsi="Times New Roman"/>
          <w:sz w:val="24"/>
        </w:rPr>
        <w:t>kupující</w:t>
      </w:r>
      <w:r w:rsidRPr="009C73CC">
        <w:rPr>
          <w:rFonts w:ascii="Times New Roman" w:hAnsi="Times New Roman"/>
          <w:sz w:val="24"/>
        </w:rPr>
        <w:t xml:space="preserve"> oprávněn požadovat po </w:t>
      </w:r>
      <w:r w:rsidR="00C525E1">
        <w:rPr>
          <w:rFonts w:ascii="Times New Roman" w:hAnsi="Times New Roman"/>
          <w:sz w:val="24"/>
        </w:rPr>
        <w:t>prodávajícím</w:t>
      </w:r>
      <w:r w:rsidRPr="009C73CC">
        <w:rPr>
          <w:rFonts w:ascii="Times New Roman" w:hAnsi="Times New Roman"/>
          <w:sz w:val="24"/>
        </w:rPr>
        <w:t xml:space="preserve"> smluvní pokutu ve výši 5.000,- Kč (slovy pět tisíc korun českých) za každý zjištěný případ porušení povinnosti. </w:t>
      </w:r>
    </w:p>
    <w:p w14:paraId="393C4C87" w14:textId="518BFCFC"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V případě, že smluvní strana poruší povinnost mlčenlivosti stanovenou v</w:t>
      </w:r>
      <w:r w:rsidR="00C525E1">
        <w:rPr>
          <w:rFonts w:ascii="Times New Roman" w:hAnsi="Times New Roman"/>
          <w:sz w:val="24"/>
        </w:rPr>
        <w:t> čl. XI odst. 11.</w:t>
      </w:r>
      <w:r w:rsidR="002F0E7A">
        <w:rPr>
          <w:rFonts w:ascii="Times New Roman" w:hAnsi="Times New Roman"/>
          <w:sz w:val="24"/>
        </w:rPr>
        <w:t xml:space="preserve">7 </w:t>
      </w:r>
      <w:r w:rsidRPr="009C73CC">
        <w:rPr>
          <w:rFonts w:ascii="Times New Roman" w:hAnsi="Times New Roman"/>
          <w:sz w:val="24"/>
        </w:rPr>
        <w:t xml:space="preserve">této smlouvy, je druhá smluvní strana oprávněna požadovat po smluvní straně, která danou povinnost porušila, smluvní pokutu ve výši 500.000,- Kč (slovy pět set tisíc korun českých) za každý zjištěný případ. </w:t>
      </w:r>
    </w:p>
    <w:p w14:paraId="5950B06E" w14:textId="434B5FC8"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prodlení </w:t>
      </w:r>
      <w:r w:rsidR="00C525E1">
        <w:rPr>
          <w:rFonts w:ascii="Times New Roman" w:hAnsi="Times New Roman"/>
          <w:sz w:val="24"/>
        </w:rPr>
        <w:t>kupujícího</w:t>
      </w:r>
      <w:r w:rsidRPr="009C73CC">
        <w:rPr>
          <w:rFonts w:ascii="Times New Roman" w:hAnsi="Times New Roman"/>
          <w:sz w:val="24"/>
        </w:rPr>
        <w:t xml:space="preserve"> s úhradou faktury je </w:t>
      </w:r>
      <w:r w:rsidR="00C525E1">
        <w:rPr>
          <w:rFonts w:ascii="Times New Roman" w:hAnsi="Times New Roman"/>
          <w:sz w:val="24"/>
        </w:rPr>
        <w:t>prodávající</w:t>
      </w:r>
      <w:r w:rsidRPr="009C73CC">
        <w:rPr>
          <w:rFonts w:ascii="Times New Roman" w:hAnsi="Times New Roman"/>
          <w:sz w:val="24"/>
        </w:rPr>
        <w:t xml:space="preserve"> oprávněn účtovat </w:t>
      </w:r>
      <w:r w:rsidR="00C525E1">
        <w:rPr>
          <w:rFonts w:ascii="Times New Roman" w:hAnsi="Times New Roman"/>
          <w:sz w:val="24"/>
        </w:rPr>
        <w:t xml:space="preserve">kupujícímu </w:t>
      </w:r>
      <w:r w:rsidRPr="009C73CC">
        <w:rPr>
          <w:rFonts w:ascii="Times New Roman" w:hAnsi="Times New Roman"/>
          <w:sz w:val="24"/>
        </w:rPr>
        <w:t>smluvní úrok z prodlení ve výši 0,05% z dlužné částky za každý i započatý den prodlení.</w:t>
      </w:r>
    </w:p>
    <w:p w14:paraId="078D608E" w14:textId="77777777" w:rsidR="00900E08"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Pr>
          <w:rFonts w:ascii="Times New Roman" w:hAnsi="Times New Roman"/>
          <w:sz w:val="24"/>
        </w:rPr>
        <w:t xml:space="preserve"> </w:t>
      </w:r>
    </w:p>
    <w:p w14:paraId="55BDCCF9" w14:textId="77777777" w:rsidR="00900E08" w:rsidRPr="009C73CC" w:rsidRDefault="00900E08" w:rsidP="00900E08">
      <w:pPr>
        <w:pStyle w:val="Text"/>
        <w:numPr>
          <w:ilvl w:val="1"/>
          <w:numId w:val="26"/>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Veškeré smluvní pokuty dle této smlouvy jsou splatné do deseti (10) dnů od doručení výzvy k</w:t>
      </w:r>
      <w:r>
        <w:rPr>
          <w:rFonts w:ascii="Times New Roman" w:hAnsi="Times New Roman"/>
          <w:sz w:val="24"/>
        </w:rPr>
        <w:t> </w:t>
      </w:r>
      <w:r w:rsidRPr="009C73CC">
        <w:rPr>
          <w:rFonts w:ascii="Times New Roman" w:hAnsi="Times New Roman"/>
          <w:sz w:val="24"/>
        </w:rPr>
        <w:t>úhradě smluvní pokuty druhé smluvní straně.</w:t>
      </w:r>
    </w:p>
    <w:p w14:paraId="17DA98FF" w14:textId="77777777" w:rsidR="00900E08" w:rsidRPr="00C525E1" w:rsidRDefault="00900E08" w:rsidP="00C525E1">
      <w:pPr>
        <w:pStyle w:val="Text"/>
        <w:numPr>
          <w:ilvl w:val="1"/>
          <w:numId w:val="26"/>
        </w:numPr>
        <w:tabs>
          <w:tab w:val="clear" w:pos="227"/>
          <w:tab w:val="left" w:pos="709"/>
        </w:tabs>
        <w:spacing w:before="90" w:line="240" w:lineRule="auto"/>
        <w:ind w:left="709" w:hanging="709"/>
        <w:rPr>
          <w:rFonts w:ascii="Times New Roman" w:hAnsi="Times New Roman"/>
          <w:sz w:val="24"/>
          <w:szCs w:val="24"/>
        </w:rPr>
      </w:pPr>
      <w:r w:rsidRPr="00C525E1">
        <w:rPr>
          <w:rFonts w:ascii="Times New Roman" w:hAnsi="Times New Roman"/>
          <w:sz w:val="24"/>
          <w:szCs w:val="24"/>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382C1CDE" w14:textId="3FF33E1C" w:rsidR="00900E08" w:rsidRDefault="00900E08" w:rsidP="00C525E1">
      <w:pPr>
        <w:pStyle w:val="Text"/>
        <w:tabs>
          <w:tab w:val="clear" w:pos="227"/>
          <w:tab w:val="left" w:pos="709"/>
        </w:tabs>
        <w:spacing w:before="90" w:line="240" w:lineRule="auto"/>
        <w:ind w:left="709"/>
        <w:rPr>
          <w:rFonts w:ascii="Times New Roman" w:hAnsi="Times New Roman"/>
          <w:sz w:val="24"/>
          <w:szCs w:val="24"/>
        </w:rPr>
      </w:pPr>
      <w:r w:rsidRPr="00C525E1">
        <w:rPr>
          <w:rFonts w:ascii="Times New Roman" w:hAnsi="Times New Roman"/>
          <w:sz w:val="24"/>
          <w:szCs w:val="24"/>
        </w:rPr>
        <w:t xml:space="preserve">Vyšší mocí se pro účely této smlouvy rozumí mimořádná událost, okolnost nebo překážka, kterou, ani při vynaložení náležité péče, nemohl </w:t>
      </w:r>
      <w:r w:rsidR="00A01498">
        <w:rPr>
          <w:rFonts w:ascii="Times New Roman" w:hAnsi="Times New Roman"/>
          <w:sz w:val="24"/>
          <w:szCs w:val="24"/>
        </w:rPr>
        <w:t>prodávající</w:t>
      </w:r>
      <w:r w:rsidRPr="00C525E1">
        <w:rPr>
          <w:rFonts w:ascii="Times New Roman" w:hAnsi="Times New Roman"/>
          <w:sz w:val="24"/>
          <w:szCs w:val="24"/>
        </w:rPr>
        <w:t xml:space="preserve"> před podáním nabídky v rámci zadávacího řízení na veřejnou zakázku (nabídka byla </w:t>
      </w:r>
      <w:r w:rsidR="00A01498">
        <w:rPr>
          <w:rFonts w:ascii="Times New Roman" w:hAnsi="Times New Roman"/>
          <w:sz w:val="24"/>
          <w:szCs w:val="24"/>
        </w:rPr>
        <w:t>prodávajícím</w:t>
      </w:r>
      <w:r w:rsidRPr="00C525E1">
        <w:rPr>
          <w:rFonts w:ascii="Times New Roman" w:hAnsi="Times New Roman"/>
          <w:sz w:val="24"/>
          <w:szCs w:val="24"/>
        </w:rPr>
        <w:t xml:space="preserve"> podána dne </w:t>
      </w:r>
      <w:r w:rsidRPr="00C525E1">
        <w:rPr>
          <w:rFonts w:ascii="Times New Roman" w:hAnsi="Times New Roman"/>
          <w:sz w:val="24"/>
          <w:szCs w:val="24"/>
          <w:highlight w:val="yellow"/>
        </w:rPr>
        <w:t>…</w:t>
      </w:r>
      <w:r w:rsidRPr="00C525E1">
        <w:rPr>
          <w:rFonts w:ascii="Times New Roman" w:hAnsi="Times New Roman"/>
          <w:sz w:val="24"/>
          <w:szCs w:val="24"/>
        </w:rPr>
        <w:t xml:space="preserve">) </w:t>
      </w:r>
      <w:r w:rsidRPr="00C525E1">
        <w:rPr>
          <w:rFonts w:ascii="Times New Roman" w:hAnsi="Times New Roman"/>
          <w:sz w:val="24"/>
          <w:szCs w:val="24"/>
          <w:highlight w:val="cyan"/>
        </w:rPr>
        <w:t>[</w:t>
      </w:r>
      <w:r w:rsidRPr="00C525E1">
        <w:rPr>
          <w:rFonts w:ascii="Times New Roman" w:hAnsi="Times New Roman"/>
          <w:i/>
          <w:iCs/>
          <w:sz w:val="24"/>
          <w:szCs w:val="24"/>
          <w:highlight w:val="cyan"/>
        </w:rPr>
        <w:t>pozn.:</w:t>
      </w:r>
      <w:r w:rsidRPr="00C525E1">
        <w:rPr>
          <w:rFonts w:ascii="Times New Roman" w:hAnsi="Times New Roman"/>
          <w:sz w:val="24"/>
          <w:szCs w:val="24"/>
          <w:highlight w:val="cyan"/>
        </w:rPr>
        <w:t xml:space="preserve"> </w:t>
      </w:r>
      <w:r w:rsidR="00A01498">
        <w:rPr>
          <w:rFonts w:ascii="Times New Roman" w:hAnsi="Times New Roman"/>
          <w:i/>
          <w:iCs/>
          <w:sz w:val="24"/>
          <w:szCs w:val="24"/>
          <w:highlight w:val="cyan"/>
        </w:rPr>
        <w:t>prodávající</w:t>
      </w:r>
      <w:r w:rsidRPr="00C525E1">
        <w:rPr>
          <w:rFonts w:ascii="Times New Roman" w:hAnsi="Times New Roman"/>
          <w:i/>
          <w:iCs/>
          <w:sz w:val="24"/>
          <w:szCs w:val="24"/>
          <w:highlight w:val="cyan"/>
        </w:rPr>
        <w:t xml:space="preserve"> nevyplňuje, doplní zadavatel až před podpisem smlouvy]</w:t>
      </w:r>
      <w:r w:rsidRPr="00C525E1">
        <w:rPr>
          <w:rFonts w:ascii="Times New Roman" w:hAnsi="Times New Roman"/>
          <w:i/>
          <w:iCs/>
          <w:sz w:val="24"/>
          <w:szCs w:val="24"/>
        </w:rPr>
        <w:t xml:space="preserve"> </w:t>
      </w:r>
      <w:r w:rsidRPr="00C525E1">
        <w:rPr>
          <w:rFonts w:ascii="Times New Roman" w:hAnsi="Times New Roman"/>
          <w:sz w:val="24"/>
          <w:szCs w:val="24"/>
        </w:rPr>
        <w:t xml:space="preserve">a </w:t>
      </w:r>
      <w:r w:rsidR="00A01498">
        <w:rPr>
          <w:rFonts w:ascii="Times New Roman" w:hAnsi="Times New Roman"/>
          <w:sz w:val="24"/>
          <w:szCs w:val="24"/>
        </w:rPr>
        <w:t>kupující</w:t>
      </w:r>
      <w:r w:rsidRPr="00C525E1">
        <w:rPr>
          <w:rFonts w:ascii="Times New Roman" w:hAnsi="Times New Roman"/>
          <w:sz w:val="24"/>
          <w:szCs w:val="24"/>
        </w:rPr>
        <w:t xml:space="preserve">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30CCA4C" w14:textId="77777777" w:rsidR="00900E08" w:rsidRPr="00C525E1" w:rsidRDefault="00900E08" w:rsidP="00C525E1">
      <w:pPr>
        <w:pStyle w:val="Odstavecseseznamem"/>
        <w:numPr>
          <w:ilvl w:val="0"/>
          <w:numId w:val="31"/>
        </w:numPr>
        <w:spacing w:before="120" w:after="120" w:line="288" w:lineRule="auto"/>
        <w:ind w:left="1066" w:hanging="357"/>
        <w:jc w:val="both"/>
        <w:rPr>
          <w:rFonts w:ascii="Times New Roman" w:hAnsi="Times New Roman"/>
          <w:sz w:val="24"/>
        </w:rPr>
      </w:pPr>
      <w:r w:rsidRPr="00C525E1">
        <w:rPr>
          <w:rFonts w:ascii="Times New Roman" w:hAnsi="Times New Roman"/>
          <w:sz w:val="24"/>
        </w:rPr>
        <w:t>živelné události (zejména zemětřesení, záplavy, vichřice),</w:t>
      </w:r>
    </w:p>
    <w:p w14:paraId="7CB99FF8" w14:textId="77777777" w:rsidR="00900E08" w:rsidRPr="00C525E1" w:rsidRDefault="00900E08" w:rsidP="00900E08">
      <w:pPr>
        <w:pStyle w:val="Odstavecseseznamem"/>
        <w:numPr>
          <w:ilvl w:val="0"/>
          <w:numId w:val="31"/>
        </w:numPr>
        <w:spacing w:after="120" w:line="288" w:lineRule="auto"/>
        <w:contextualSpacing/>
        <w:jc w:val="both"/>
        <w:rPr>
          <w:rFonts w:ascii="Times New Roman" w:hAnsi="Times New Roman"/>
          <w:sz w:val="24"/>
        </w:rPr>
      </w:pPr>
      <w:r w:rsidRPr="00C525E1">
        <w:rPr>
          <w:rFonts w:ascii="Times New Roman" w:hAnsi="Times New Roman"/>
          <w:sz w:val="24"/>
        </w:rPr>
        <w:t>události související s činností člověka, např. války, občanské nepokoje,</w:t>
      </w:r>
    </w:p>
    <w:p w14:paraId="783AEF8A" w14:textId="77777777" w:rsidR="00900E08" w:rsidRPr="00C525E1" w:rsidRDefault="00900E08" w:rsidP="00900E08">
      <w:pPr>
        <w:pStyle w:val="Odstavecseseznamem"/>
        <w:numPr>
          <w:ilvl w:val="0"/>
          <w:numId w:val="31"/>
        </w:numPr>
        <w:spacing w:after="120" w:line="288" w:lineRule="auto"/>
        <w:jc w:val="both"/>
        <w:rPr>
          <w:rFonts w:ascii="Times New Roman" w:hAnsi="Times New Roman"/>
          <w:sz w:val="24"/>
        </w:rPr>
      </w:pPr>
      <w:r w:rsidRPr="00C525E1">
        <w:rPr>
          <w:rFonts w:ascii="Times New Roman" w:hAnsi="Times New Roman"/>
          <w:sz w:val="24"/>
        </w:rPr>
        <w:t xml:space="preserve">epidemie a s tím případná související krizová a další opatření orgánů veřejné moci. </w:t>
      </w:r>
    </w:p>
    <w:p w14:paraId="08048A7B" w14:textId="02753AC6" w:rsidR="00900E08" w:rsidRPr="00C525E1" w:rsidRDefault="00900E08" w:rsidP="00C525E1">
      <w:pPr>
        <w:pStyle w:val="Text"/>
        <w:tabs>
          <w:tab w:val="clear" w:pos="227"/>
          <w:tab w:val="left" w:pos="709"/>
        </w:tabs>
        <w:spacing w:before="90" w:line="240" w:lineRule="auto"/>
        <w:ind w:left="709"/>
        <w:rPr>
          <w:rFonts w:ascii="Times New Roman" w:hAnsi="Times New Roman"/>
          <w:sz w:val="24"/>
          <w:szCs w:val="24"/>
        </w:rPr>
      </w:pPr>
      <w:r w:rsidRPr="00C525E1">
        <w:rPr>
          <w:rFonts w:ascii="Times New Roman" w:hAnsi="Times New Roman"/>
          <w:sz w:val="24"/>
          <w:szCs w:val="24"/>
        </w:rPr>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w:t>
      </w:r>
      <w:r w:rsidR="00C525E1">
        <w:rPr>
          <w:rFonts w:ascii="Times New Roman" w:hAnsi="Times New Roman"/>
          <w:sz w:val="24"/>
          <w:szCs w:val="24"/>
        </w:rPr>
        <w:t>pro</w:t>
      </w:r>
      <w:r w:rsidR="002F0E7A">
        <w:rPr>
          <w:rFonts w:ascii="Times New Roman" w:hAnsi="Times New Roman"/>
          <w:sz w:val="24"/>
          <w:szCs w:val="24"/>
        </w:rPr>
        <w:t>d</w:t>
      </w:r>
      <w:r w:rsidR="00C525E1">
        <w:rPr>
          <w:rFonts w:ascii="Times New Roman" w:hAnsi="Times New Roman"/>
          <w:sz w:val="24"/>
          <w:szCs w:val="24"/>
        </w:rPr>
        <w:t>ávajícím</w:t>
      </w:r>
      <w:r w:rsidRPr="00C525E1">
        <w:rPr>
          <w:rFonts w:ascii="Times New Roman" w:hAnsi="Times New Roman"/>
          <w:sz w:val="24"/>
          <w:szCs w:val="24"/>
        </w:rPr>
        <w:t xml:space="preserve"> zohledněny v rámci jeho nabídky.</w:t>
      </w:r>
    </w:p>
    <w:p w14:paraId="56871C74" w14:textId="6F98FC6A" w:rsidR="00830B33" w:rsidRPr="00C525E1" w:rsidRDefault="00900E08" w:rsidP="00C525E1">
      <w:pPr>
        <w:pStyle w:val="Text"/>
        <w:tabs>
          <w:tab w:val="clear" w:pos="227"/>
          <w:tab w:val="left" w:pos="709"/>
        </w:tabs>
        <w:spacing w:before="90" w:line="240" w:lineRule="auto"/>
        <w:ind w:left="709"/>
        <w:rPr>
          <w:rFonts w:ascii="Times New Roman" w:hAnsi="Times New Roman"/>
          <w:sz w:val="24"/>
          <w:szCs w:val="24"/>
        </w:rPr>
      </w:pPr>
      <w:r w:rsidRPr="00C525E1">
        <w:rPr>
          <w:rFonts w:ascii="Times New Roman" w:hAnsi="Times New Roman"/>
          <w:sz w:val="24"/>
          <w:szCs w:val="24"/>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0692822C" w14:textId="77777777" w:rsidR="00C525E1" w:rsidRPr="009C73CC" w:rsidRDefault="00C525E1" w:rsidP="00C525E1">
      <w:pPr>
        <w:pStyle w:val="Odstavecseseznamem"/>
        <w:numPr>
          <w:ilvl w:val="0"/>
          <w:numId w:val="26"/>
        </w:numPr>
        <w:spacing w:before="240"/>
        <w:ind w:left="567" w:right="23" w:hanging="567"/>
        <w:jc w:val="center"/>
        <w:rPr>
          <w:rFonts w:ascii="Times New Roman" w:hAnsi="Times New Roman"/>
          <w:sz w:val="24"/>
        </w:rPr>
      </w:pPr>
      <w:r w:rsidRPr="009C73CC">
        <w:rPr>
          <w:rFonts w:ascii="Times New Roman" w:hAnsi="Times New Roman"/>
          <w:b/>
          <w:sz w:val="24"/>
        </w:rPr>
        <w:t>Závěrečná ustanovení</w:t>
      </w:r>
    </w:p>
    <w:p w14:paraId="66E3C4C3" w14:textId="2D01BF28" w:rsidR="00C525E1" w:rsidRPr="009C73CC" w:rsidRDefault="00C525E1" w:rsidP="00C525E1">
      <w:pPr>
        <w:pStyle w:val="Odstavecseseznamem"/>
        <w:numPr>
          <w:ilvl w:val="1"/>
          <w:numId w:val="26"/>
        </w:numPr>
        <w:spacing w:before="90"/>
        <w:ind w:right="21" w:hanging="644"/>
        <w:jc w:val="both"/>
        <w:rPr>
          <w:rFonts w:ascii="Times New Roman" w:hAnsi="Times New Roman"/>
          <w:color w:val="000000"/>
          <w:sz w:val="24"/>
        </w:rPr>
      </w:pPr>
      <w:r w:rsidRPr="009C73CC">
        <w:rPr>
          <w:rFonts w:ascii="Times New Roman" w:hAnsi="Times New Roman"/>
          <w:color w:val="000000"/>
          <w:sz w:val="24"/>
        </w:rPr>
        <w:t xml:space="preserve">Není-li ve smlouvě uvedeno jinak, tak veškeré změny a doplňky smlouvy lze provést pouze formou písemných dodatků odsouhlasených oběma smluvními stranami. V případě, že smluvní dodatek bude obsahovat změnu </w:t>
      </w:r>
      <w:r>
        <w:rPr>
          <w:rFonts w:ascii="Times New Roman" w:hAnsi="Times New Roman"/>
          <w:color w:val="000000"/>
          <w:sz w:val="24"/>
        </w:rPr>
        <w:t xml:space="preserve">kupní </w:t>
      </w:r>
      <w:r w:rsidRPr="009C73CC">
        <w:rPr>
          <w:rFonts w:ascii="Times New Roman" w:hAnsi="Times New Roman"/>
          <w:color w:val="000000"/>
          <w:sz w:val="24"/>
        </w:rPr>
        <w:t>ceny, bude podkladem pro jeho uzavření oběma stranami odsouhlasený změnový list.</w:t>
      </w:r>
    </w:p>
    <w:p w14:paraId="4B005F41" w14:textId="77777777" w:rsidR="00C525E1" w:rsidRDefault="00C525E1" w:rsidP="00C525E1">
      <w:pPr>
        <w:pStyle w:val="Odstavecseseznamem"/>
        <w:numPr>
          <w:ilvl w:val="1"/>
          <w:numId w:val="26"/>
        </w:numPr>
        <w:spacing w:before="90"/>
        <w:ind w:right="21" w:hanging="644"/>
        <w:jc w:val="both"/>
        <w:rPr>
          <w:rFonts w:ascii="Times New Roman" w:hAnsi="Times New Roman"/>
        </w:rPr>
      </w:pPr>
      <w:r w:rsidRPr="009C73CC">
        <w:rPr>
          <w:rFonts w:ascii="Times New Roman" w:hAnsi="Times New Roman"/>
          <w:color w:val="000000"/>
          <w:sz w:val="24"/>
        </w:rPr>
        <w:t>Tato smlouva se vyhotovuje v jednom (1) vyhotovení v elektronické podobě, které bude poskytnuto oběma smluvním stranám.</w:t>
      </w:r>
    </w:p>
    <w:p w14:paraId="59442DA1" w14:textId="4CF3D204" w:rsidR="00C525E1" w:rsidRPr="00C525E1" w:rsidRDefault="00C525E1" w:rsidP="00495718">
      <w:pPr>
        <w:pStyle w:val="Odstavecseseznamem"/>
        <w:numPr>
          <w:ilvl w:val="1"/>
          <w:numId w:val="26"/>
        </w:numPr>
        <w:spacing w:before="90"/>
        <w:ind w:right="21" w:hanging="644"/>
        <w:jc w:val="both"/>
        <w:rPr>
          <w:rFonts w:ascii="Times New Roman" w:hAnsi="Times New Roman"/>
          <w:color w:val="000000"/>
          <w:sz w:val="24"/>
        </w:rPr>
      </w:pPr>
      <w:r>
        <w:rPr>
          <w:rFonts w:ascii="Times New Roman" w:hAnsi="Times New Roman"/>
          <w:color w:val="000000"/>
          <w:sz w:val="24"/>
        </w:rPr>
        <w:t>Prodávající</w:t>
      </w:r>
      <w:r w:rsidRPr="00C525E1">
        <w:rPr>
          <w:rFonts w:ascii="Times New Roman" w:hAnsi="Times New Roman"/>
          <w:color w:val="000000"/>
          <w:sz w:val="24"/>
        </w:rPr>
        <w:t xml:space="preserve"> prohlašuje, že neporušuje etické principy, principy společenské odpovědnosti ani základní lidská práva. </w:t>
      </w:r>
      <w:r>
        <w:rPr>
          <w:rFonts w:ascii="Times New Roman" w:hAnsi="Times New Roman"/>
          <w:color w:val="000000"/>
          <w:sz w:val="24"/>
        </w:rPr>
        <w:t>Prodávající</w:t>
      </w:r>
      <w:r w:rsidRPr="00C525E1">
        <w:rPr>
          <w:rFonts w:ascii="Times New Roman" w:hAnsi="Times New Roman"/>
          <w:color w:val="000000"/>
          <w:sz w:val="24"/>
        </w:rPr>
        <w:t xml:space="preserve"> se zavazuje akceptovat a dodržovat pravidla sociální odpovědnosti v souladu s </w:t>
      </w:r>
      <w:r w:rsidRPr="00997E78">
        <w:rPr>
          <w:rFonts w:ascii="Times New Roman" w:hAnsi="Times New Roman"/>
          <w:color w:val="000000"/>
          <w:sz w:val="24"/>
        </w:rPr>
        <w:t>Přílohou č. 7 smlouvy</w:t>
      </w:r>
      <w:r w:rsidRPr="00770B8C">
        <w:rPr>
          <w:rFonts w:ascii="Times New Roman" w:hAnsi="Times New Roman"/>
          <w:color w:val="000000"/>
          <w:sz w:val="24"/>
        </w:rPr>
        <w:t>.</w:t>
      </w:r>
      <w:r w:rsidRPr="00C525E1">
        <w:rPr>
          <w:rFonts w:ascii="Times New Roman" w:hAnsi="Times New Roman"/>
          <w:color w:val="000000"/>
          <w:sz w:val="24"/>
        </w:rPr>
        <w:t xml:space="preserve"> Porušení kteréhokoliv pravidla sociální odpovědnosti, nebude-li bezodkladně napraveno v souladu s Přílohou č. 7 smlouvy, se považuje za podstatné porušení této smlouvy.</w:t>
      </w:r>
    </w:p>
    <w:p w14:paraId="27974F82" w14:textId="1217AC9E" w:rsidR="00C525E1" w:rsidRPr="00C525E1" w:rsidRDefault="00C525E1" w:rsidP="00C525E1">
      <w:pPr>
        <w:pStyle w:val="Odstavecseseznamem"/>
        <w:numPr>
          <w:ilvl w:val="1"/>
          <w:numId w:val="26"/>
        </w:numPr>
        <w:spacing w:before="90"/>
        <w:ind w:right="21" w:hanging="644"/>
        <w:jc w:val="both"/>
        <w:rPr>
          <w:rFonts w:ascii="Times New Roman" w:hAnsi="Times New Roman"/>
          <w:color w:val="000000"/>
          <w:sz w:val="24"/>
        </w:rPr>
      </w:pPr>
      <w:r>
        <w:rPr>
          <w:rFonts w:ascii="Times New Roman" w:hAnsi="Times New Roman"/>
          <w:color w:val="000000"/>
          <w:sz w:val="24"/>
        </w:rPr>
        <w:t>Prodávající</w:t>
      </w:r>
      <w:r w:rsidRPr="00C525E1">
        <w:rPr>
          <w:rFonts w:ascii="Times New Roman" w:hAnsi="Times New Roman"/>
          <w:color w:val="000000"/>
          <w:sz w:val="24"/>
        </w:rPr>
        <w:t xml:space="preserve"> také svým podpisem stvrzuje, že se při plnění předmětu smlouvy bude řídit všemi platnými předpisy se zvláštním důrazem na zdraví, bezpečnost práce, ochranu životního prostředí, dodržování pracovních postupů a vyvarování se nelegální diskriminace.</w:t>
      </w:r>
      <w:r>
        <w:rPr>
          <w:rFonts w:ascii="Times New Roman" w:hAnsi="Times New Roman"/>
          <w:color w:val="000000"/>
          <w:sz w:val="24"/>
        </w:rPr>
        <w:t xml:space="preserve"> </w:t>
      </w:r>
      <w:r w:rsidRPr="009C73CC">
        <w:rPr>
          <w:rFonts w:ascii="Times New Roman" w:hAnsi="Times New Roman"/>
          <w:color w:val="000000"/>
          <w:sz w:val="24"/>
        </w:rPr>
        <w:t xml:space="preserve">Základní požadavky k zajištění BOZP jsou stanoveny v Příloze č. </w:t>
      </w:r>
      <w:r w:rsidRPr="005F43BE">
        <w:rPr>
          <w:rFonts w:ascii="Times New Roman" w:hAnsi="Times New Roman"/>
          <w:color w:val="000000"/>
          <w:sz w:val="24"/>
        </w:rPr>
        <w:t>4</w:t>
      </w:r>
      <w:r w:rsidRPr="009C73CC">
        <w:rPr>
          <w:rFonts w:ascii="Times New Roman" w:hAnsi="Times New Roman"/>
          <w:color w:val="000000"/>
          <w:sz w:val="24"/>
        </w:rPr>
        <w:t xml:space="preserve">. této smlouvy a </w:t>
      </w:r>
      <w:r>
        <w:rPr>
          <w:rFonts w:ascii="Times New Roman" w:hAnsi="Times New Roman"/>
          <w:color w:val="000000"/>
          <w:sz w:val="24"/>
        </w:rPr>
        <w:t xml:space="preserve">prodávající </w:t>
      </w:r>
      <w:r w:rsidRPr="009C73CC">
        <w:rPr>
          <w:rFonts w:ascii="Times New Roman" w:hAnsi="Times New Roman"/>
          <w:color w:val="000000"/>
          <w:sz w:val="24"/>
        </w:rPr>
        <w:t>se je zavazuje dodržovat.</w:t>
      </w:r>
    </w:p>
    <w:p w14:paraId="72D1F5C8" w14:textId="77777777" w:rsidR="00C525E1" w:rsidRPr="009C73CC" w:rsidRDefault="00C525E1" w:rsidP="00C525E1">
      <w:pPr>
        <w:pStyle w:val="Odstavecseseznamem"/>
        <w:numPr>
          <w:ilvl w:val="1"/>
          <w:numId w:val="26"/>
        </w:numPr>
        <w:spacing w:before="90"/>
        <w:ind w:right="21" w:hanging="644"/>
        <w:jc w:val="both"/>
        <w:rPr>
          <w:rFonts w:ascii="Times New Roman" w:hAnsi="Times New Roman"/>
          <w:color w:val="000000"/>
          <w:sz w:val="24"/>
        </w:rPr>
      </w:pPr>
      <w:r w:rsidRPr="009C73CC">
        <w:rPr>
          <w:rFonts w:ascii="Times New Roman" w:hAnsi="Times New Roman"/>
          <w:color w:val="000000"/>
          <w:sz w:val="24"/>
        </w:rPr>
        <w:t>Smluvní strany prohlašují, že je jim znám celý obsah smlouvy a že tuto smlouvu uzavřely na základě své svobodné a vážné vůle. Na důkaz této skutečnosti připojují svoje podpisy.</w:t>
      </w:r>
    </w:p>
    <w:p w14:paraId="7BCEE566" w14:textId="5E55A5FA" w:rsidR="00C525E1" w:rsidRPr="009C73CC" w:rsidRDefault="00C525E1" w:rsidP="00C525E1">
      <w:pPr>
        <w:pStyle w:val="Odstavecseseznamem"/>
        <w:numPr>
          <w:ilvl w:val="1"/>
          <w:numId w:val="26"/>
        </w:numPr>
        <w:spacing w:before="90"/>
        <w:ind w:right="21" w:hanging="644"/>
        <w:jc w:val="both"/>
        <w:rPr>
          <w:rFonts w:ascii="Times New Roman" w:hAnsi="Times New Roman"/>
          <w:color w:val="000000"/>
          <w:sz w:val="24"/>
        </w:rPr>
      </w:pPr>
      <w:r>
        <w:rPr>
          <w:rFonts w:ascii="Times New Roman" w:hAnsi="Times New Roman"/>
          <w:color w:val="000000"/>
          <w:sz w:val="24"/>
        </w:rPr>
        <w:t>Prodávající</w:t>
      </w:r>
      <w:r w:rsidRPr="009C73CC">
        <w:rPr>
          <w:rFonts w:ascii="Times New Roman" w:hAnsi="Times New Roman"/>
          <w:color w:val="000000"/>
          <w:sz w:val="24"/>
        </w:rPr>
        <w:t xml:space="preserve"> podpisem této smlouvy bere na vědomí, že Dopravní podnik Ostrava a.s. je povinným subjektem v souladu se zákonem č. 106/1999 Sb., o svobodném přístupu k informacím, ve znění pozdějších předpisů (dále jen „zákon o svobodném přístupu k informacím“), a v souladu a za podmínek stanovených v zákoně o svobodném přístupu k informacím je povinen tuto smlouvu, příp. informace v ní obsažené nebo z ní vyplývající, zveřejnit. Podpisem této smlouvy dále bere </w:t>
      </w:r>
      <w:r w:rsidR="00A01498">
        <w:rPr>
          <w:rFonts w:ascii="Times New Roman" w:hAnsi="Times New Roman"/>
          <w:sz w:val="24"/>
        </w:rPr>
        <w:t>prodávající</w:t>
      </w:r>
      <w:r w:rsidRPr="009C73CC">
        <w:rPr>
          <w:rFonts w:ascii="Times New Roman" w:hAnsi="Times New Roman"/>
          <w:color w:val="000000"/>
          <w:sz w:val="24"/>
        </w:rPr>
        <w:t xml:space="preserve"> na vědomí, že Dopravní podnik Ostrava a.s. je povinen za podmínek stanovených v zákoně č. 340/2015 Sb., o zvláštních podmínkách účinnosti některých smluv, uveřejňování těchto smluv a o registru smluv (zákon o registru smluv), ve znění pozdějších předpisů (dále jen „zákon o registru smluv“), uveřejňovat smlouvy prostřednictvím registru smluv.</w:t>
      </w:r>
    </w:p>
    <w:p w14:paraId="4B43820D" w14:textId="665C6EA2" w:rsidR="00C525E1" w:rsidRPr="009C73CC" w:rsidRDefault="00C525E1" w:rsidP="00C525E1">
      <w:pPr>
        <w:pStyle w:val="Odstavecseseznamem"/>
        <w:numPr>
          <w:ilvl w:val="1"/>
          <w:numId w:val="26"/>
        </w:numPr>
        <w:spacing w:before="90"/>
        <w:ind w:right="21" w:hanging="644"/>
        <w:jc w:val="both"/>
        <w:rPr>
          <w:rFonts w:ascii="Times New Roman" w:hAnsi="Times New Roman"/>
          <w:color w:val="000000"/>
          <w:sz w:val="24"/>
        </w:rPr>
      </w:pPr>
      <w:r w:rsidRPr="009C73CC">
        <w:rPr>
          <w:rFonts w:ascii="Times New Roman" w:hAnsi="Times New Roman"/>
          <w:color w:val="000000"/>
          <w:sz w:val="24"/>
        </w:rPr>
        <w:t xml:space="preserve">Obě smluvní strany jsou obecně povinny zachovávat mlčenlivost ohledně všech skutečností, se kterými se při realizaci plnění nebo v souvislosti s ním seznámí, a jež jsou obchodním tajemstvím dané smluvní strany. </w:t>
      </w:r>
      <w:r>
        <w:rPr>
          <w:rFonts w:ascii="Times New Roman" w:hAnsi="Times New Roman"/>
          <w:color w:val="000000"/>
          <w:sz w:val="24"/>
        </w:rPr>
        <w:t>Kupující</w:t>
      </w:r>
      <w:r w:rsidRPr="009C73CC">
        <w:rPr>
          <w:rFonts w:ascii="Times New Roman" w:hAnsi="Times New Roman"/>
          <w:color w:val="000000"/>
          <w:sz w:val="24"/>
        </w:rPr>
        <w:t xml:space="preserve"> podpisem smlouvy bere na vědomí, že některé údaje a pasáže této smlouvy mohou být obchodním tajemstvím </w:t>
      </w:r>
      <w:r>
        <w:rPr>
          <w:rFonts w:ascii="Times New Roman" w:hAnsi="Times New Roman"/>
          <w:color w:val="000000"/>
          <w:sz w:val="24"/>
        </w:rPr>
        <w:t>prodávajícího</w:t>
      </w:r>
      <w:r w:rsidRPr="009C73CC">
        <w:rPr>
          <w:rFonts w:ascii="Times New Roman" w:hAnsi="Times New Roman"/>
          <w:color w:val="000000"/>
          <w:sz w:val="24"/>
        </w:rPr>
        <w:t xml:space="preserve"> a zavazuje se je nezveřejnit dle zákona o registru smluv ani jinak a/nebo nepředat třetí osobě dle zákona o svobodném přístupu k informacím, ani jinak. Obchodní tajemství </w:t>
      </w:r>
      <w:r w:rsidR="00A01498">
        <w:rPr>
          <w:rFonts w:ascii="Times New Roman" w:hAnsi="Times New Roman"/>
          <w:color w:val="000000"/>
          <w:sz w:val="24"/>
        </w:rPr>
        <w:t>prodávajícího</w:t>
      </w:r>
      <w:r w:rsidRPr="009C73CC">
        <w:rPr>
          <w:rFonts w:ascii="Times New Roman" w:hAnsi="Times New Roman"/>
          <w:color w:val="000000"/>
          <w:sz w:val="24"/>
        </w:rPr>
        <w:t xml:space="preserve"> je blíže vyspecifikováno v Příloze č. </w:t>
      </w:r>
      <w:r w:rsidR="002A1488">
        <w:rPr>
          <w:rFonts w:ascii="Times New Roman" w:hAnsi="Times New Roman"/>
          <w:color w:val="000000"/>
          <w:sz w:val="24"/>
        </w:rPr>
        <w:t>6</w:t>
      </w:r>
      <w:r w:rsidRPr="009C73CC">
        <w:rPr>
          <w:rFonts w:ascii="Times New Roman" w:hAnsi="Times New Roman"/>
          <w:color w:val="000000"/>
          <w:sz w:val="24"/>
        </w:rPr>
        <w:t xml:space="preserve"> této smlouvy. Ostatní ustanovení smlouvy nepodléhají ze strany </w:t>
      </w:r>
      <w:r>
        <w:rPr>
          <w:rFonts w:ascii="Times New Roman" w:hAnsi="Times New Roman"/>
          <w:color w:val="000000"/>
          <w:sz w:val="24"/>
        </w:rPr>
        <w:t>prodávajícího</w:t>
      </w:r>
      <w:r w:rsidRPr="009C73CC">
        <w:rPr>
          <w:rFonts w:ascii="Times New Roman" w:hAnsi="Times New Roman"/>
          <w:color w:val="000000"/>
          <w:sz w:val="24"/>
        </w:rPr>
        <w:t xml:space="preserve"> obchodnímu tajemství a smluvní strany souhlasí se zveřejněním smluvních podmínek obsažených ve smlouvě, včetně jejích příloh a případných dodatků smlouvy za podmínek vyplývajících z příslušných právních předpisů, zejména ze zákona o svobodném přístupu k informacím, ZZVZ, a zákona o registru smluv.</w:t>
      </w:r>
    </w:p>
    <w:p w14:paraId="77E0FA45" w14:textId="1FC08BDC" w:rsidR="00C525E1" w:rsidRPr="009C73CC" w:rsidRDefault="00C525E1" w:rsidP="00C525E1">
      <w:pPr>
        <w:pStyle w:val="Odstavecseseznamem"/>
        <w:numPr>
          <w:ilvl w:val="1"/>
          <w:numId w:val="26"/>
        </w:numPr>
        <w:spacing w:before="90"/>
        <w:ind w:right="21" w:hanging="644"/>
        <w:jc w:val="both"/>
        <w:rPr>
          <w:rFonts w:ascii="Times New Roman" w:hAnsi="Times New Roman"/>
          <w:sz w:val="24"/>
        </w:rPr>
      </w:pPr>
      <w:r>
        <w:rPr>
          <w:rFonts w:ascii="Times New Roman" w:hAnsi="Times New Roman"/>
          <w:color w:val="000000"/>
          <w:sz w:val="24"/>
        </w:rPr>
        <w:t>Prodávající</w:t>
      </w:r>
      <w:r w:rsidRPr="009C73CC">
        <w:rPr>
          <w:rFonts w:ascii="Times New Roman" w:hAnsi="Times New Roman"/>
          <w:color w:val="000000"/>
          <w:sz w:val="24"/>
        </w:rPr>
        <w:t xml:space="preserve"> je dle ust. § 2 písm. e) zákona č. 320/2001 Sb., o finanční kontrole a veřejné správě, osobou povinnou spolupůsobit při výkonu finanční kontroly. </w:t>
      </w:r>
      <w:r w:rsidR="00A01498">
        <w:rPr>
          <w:rFonts w:ascii="Times New Roman" w:hAnsi="Times New Roman"/>
          <w:color w:val="000000"/>
          <w:sz w:val="24"/>
        </w:rPr>
        <w:t xml:space="preserve">Prodávající </w:t>
      </w:r>
      <w:r w:rsidRPr="009C73CC">
        <w:rPr>
          <w:rFonts w:ascii="Times New Roman" w:hAnsi="Times New Roman"/>
          <w:color w:val="000000"/>
          <w:sz w:val="24"/>
        </w:rPr>
        <w:t xml:space="preserve">tímto bere na vědomí, že na osobu povinnou spolupůsobit se vztahují stejná práva a povinnosti, jako na kontrolovanou osobu. </w:t>
      </w:r>
      <w:r>
        <w:rPr>
          <w:rFonts w:ascii="Times New Roman" w:hAnsi="Times New Roman"/>
          <w:color w:val="000000"/>
          <w:sz w:val="24"/>
        </w:rPr>
        <w:t>Prodávající</w:t>
      </w:r>
      <w:r w:rsidRPr="009C73CC">
        <w:rPr>
          <w:rFonts w:ascii="Times New Roman" w:hAnsi="Times New Roman"/>
          <w:color w:val="000000"/>
          <w:sz w:val="24"/>
        </w:rPr>
        <w:t xml:space="preserve"> se dále zavazuje zajistit splnění této povinnosti u svých případných subdodavatelů.  </w:t>
      </w:r>
    </w:p>
    <w:p w14:paraId="0CEE2932" w14:textId="77777777" w:rsidR="00C525E1" w:rsidRPr="009C73CC" w:rsidRDefault="00C525E1" w:rsidP="00C525E1">
      <w:pPr>
        <w:pStyle w:val="Odstavecseseznamem"/>
        <w:numPr>
          <w:ilvl w:val="1"/>
          <w:numId w:val="26"/>
        </w:numPr>
        <w:spacing w:before="90"/>
        <w:ind w:right="21" w:hanging="644"/>
        <w:jc w:val="both"/>
        <w:rPr>
          <w:rFonts w:ascii="Times New Roman" w:hAnsi="Times New Roman"/>
          <w:sz w:val="24"/>
        </w:rPr>
      </w:pPr>
      <w:r w:rsidRPr="009C73CC">
        <w:rPr>
          <w:rFonts w:ascii="Times New Roman" w:hAnsi="Times New Roman"/>
          <w:color w:val="000000"/>
          <w:sz w:val="24"/>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27AF2E05" w14:textId="77777777" w:rsidR="00C525E1" w:rsidRPr="009C73CC" w:rsidRDefault="00C525E1" w:rsidP="00C525E1">
      <w:pPr>
        <w:pStyle w:val="Odstavecseseznamem"/>
        <w:numPr>
          <w:ilvl w:val="1"/>
          <w:numId w:val="26"/>
        </w:numPr>
        <w:spacing w:before="90"/>
        <w:ind w:right="21" w:hanging="644"/>
        <w:jc w:val="both"/>
        <w:rPr>
          <w:color w:val="000000"/>
          <w:sz w:val="24"/>
        </w:rPr>
      </w:pPr>
      <w:r w:rsidRPr="009C73CC">
        <w:rPr>
          <w:rFonts w:ascii="Times New Roman" w:hAnsi="Times New Roman"/>
          <w:color w:val="000000"/>
          <w:sz w:val="24"/>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06853AE7" w14:textId="399BE9AF" w:rsidR="00C525E1" w:rsidRPr="009C73CC" w:rsidRDefault="00C525E1" w:rsidP="00C525E1">
      <w:pPr>
        <w:pStyle w:val="Odstavecseseznamem"/>
        <w:numPr>
          <w:ilvl w:val="1"/>
          <w:numId w:val="26"/>
        </w:numPr>
        <w:spacing w:before="90"/>
        <w:ind w:right="21" w:hanging="644"/>
        <w:jc w:val="both"/>
        <w:rPr>
          <w:color w:val="000000"/>
          <w:sz w:val="24"/>
        </w:rPr>
      </w:pPr>
      <w:r>
        <w:rPr>
          <w:rFonts w:ascii="Times New Roman" w:hAnsi="Times New Roman"/>
          <w:color w:val="000000"/>
          <w:sz w:val="24"/>
        </w:rPr>
        <w:t xml:space="preserve">Prodávající </w:t>
      </w:r>
      <w:r w:rsidRPr="009C73CC">
        <w:rPr>
          <w:rFonts w:ascii="Times New Roman" w:hAnsi="Times New Roman"/>
          <w:color w:val="000000"/>
          <w:sz w:val="24"/>
        </w:rPr>
        <w:t xml:space="preserve">přebírá podle § 1765 odst. 2 občanského zákoníku riziko změny okolností v souvislosti s touto smlouvou – pro </w:t>
      </w:r>
      <w:r>
        <w:rPr>
          <w:rFonts w:ascii="Times New Roman" w:hAnsi="Times New Roman"/>
          <w:color w:val="000000"/>
          <w:sz w:val="24"/>
        </w:rPr>
        <w:t>prodávajícího</w:t>
      </w:r>
      <w:r w:rsidRPr="009C73CC">
        <w:rPr>
          <w:rFonts w:ascii="Times New Roman" w:hAnsi="Times New Roman"/>
          <w:color w:val="000000"/>
          <w:sz w:val="24"/>
        </w:rPr>
        <w:t xml:space="preserve"> tedy bezvýjimečně platí, že změní-li se po uzavření smlouvy okolnosti do té míry, že se plnění podle smlouvy stane pro </w:t>
      </w:r>
      <w:r w:rsidR="00A01498">
        <w:rPr>
          <w:rFonts w:ascii="Times New Roman" w:hAnsi="Times New Roman"/>
          <w:color w:val="000000"/>
          <w:sz w:val="24"/>
        </w:rPr>
        <w:t>prodávajícího</w:t>
      </w:r>
      <w:r w:rsidRPr="009C73CC">
        <w:rPr>
          <w:rFonts w:ascii="Times New Roman" w:hAnsi="Times New Roman"/>
          <w:color w:val="000000"/>
          <w:sz w:val="24"/>
        </w:rPr>
        <w:t xml:space="preserve"> obtížnější, nemění to nic na jeho povinnosti plnit. Smluvní strany dále konstatují, že výše ceny stanovené touto smlouvou je přiměřená a nemůže tedy za žádných okolností odůvodnit využití institutu tzv. „neúměrného zkrácení“ dle ust. § 1793 občanského zákoníku.</w:t>
      </w:r>
    </w:p>
    <w:p w14:paraId="40317587" w14:textId="77777777" w:rsidR="00C525E1" w:rsidRPr="009C73CC" w:rsidRDefault="00C525E1" w:rsidP="00C525E1">
      <w:pPr>
        <w:pStyle w:val="Odstavecseseznamem"/>
        <w:numPr>
          <w:ilvl w:val="1"/>
          <w:numId w:val="26"/>
        </w:numPr>
        <w:spacing w:before="90"/>
        <w:ind w:right="21" w:hanging="644"/>
        <w:jc w:val="both"/>
        <w:rPr>
          <w:color w:val="000000"/>
          <w:sz w:val="24"/>
        </w:rPr>
      </w:pPr>
      <w:r w:rsidRPr="009C73CC">
        <w:rPr>
          <w:rFonts w:ascii="Times New Roman" w:hAnsi="Times New Roman"/>
          <w:color w:val="000000"/>
          <w:sz w:val="24"/>
        </w:rPr>
        <w:t>Smluvní strany vylučují aplikaci § 557 občanského zákoníku (výklad použitého výrazu).</w:t>
      </w:r>
    </w:p>
    <w:p w14:paraId="44768C11" w14:textId="77777777" w:rsidR="00C525E1" w:rsidRPr="009C73CC" w:rsidRDefault="00C525E1" w:rsidP="00C525E1">
      <w:pPr>
        <w:pStyle w:val="Odstavecseseznamem"/>
        <w:numPr>
          <w:ilvl w:val="1"/>
          <w:numId w:val="26"/>
        </w:numPr>
        <w:spacing w:before="90"/>
        <w:ind w:right="21" w:hanging="644"/>
        <w:jc w:val="both"/>
        <w:rPr>
          <w:color w:val="000000"/>
          <w:sz w:val="24"/>
        </w:rPr>
      </w:pPr>
      <w:r w:rsidRPr="009C73CC">
        <w:rPr>
          <w:rFonts w:ascii="Times New Roman" w:hAnsi="Times New Roman"/>
          <w:color w:val="000000"/>
          <w:sz w:val="24"/>
        </w:rPr>
        <w:t>Ukáže-li se některé z ustanovení této smlouvy zdánlivým (nicotným), posoudí se vliv této vady na ostatní ustanovení této smlouvy obdobně podle § 576 občanského zákoníku.</w:t>
      </w:r>
    </w:p>
    <w:p w14:paraId="12E841B8" w14:textId="6B14FCAD" w:rsidR="00C525E1" w:rsidRPr="009C73CC" w:rsidRDefault="00C525E1" w:rsidP="00C525E1">
      <w:pPr>
        <w:pStyle w:val="Odstavecseseznamem"/>
        <w:numPr>
          <w:ilvl w:val="1"/>
          <w:numId w:val="26"/>
        </w:numPr>
        <w:spacing w:before="90"/>
        <w:ind w:right="21" w:hanging="644"/>
        <w:jc w:val="both"/>
        <w:rPr>
          <w:color w:val="000000"/>
          <w:sz w:val="24"/>
        </w:rPr>
      </w:pPr>
      <w:r w:rsidRPr="009C73CC">
        <w:rPr>
          <w:rFonts w:ascii="Times New Roman" w:hAnsi="Times New Roman"/>
          <w:color w:val="000000"/>
          <w:sz w:val="24"/>
        </w:rPr>
        <w:t>Smluvní strany berou na vědomí, že k nabytí účinnosti této smlouvy je vyžadováno uveřejnění v</w:t>
      </w:r>
      <w:r>
        <w:rPr>
          <w:rFonts w:ascii="Times New Roman" w:hAnsi="Times New Roman"/>
          <w:color w:val="000000"/>
          <w:sz w:val="24"/>
        </w:rPr>
        <w:t> </w:t>
      </w:r>
      <w:r w:rsidRPr="009C73CC">
        <w:rPr>
          <w:rFonts w:ascii="Times New Roman" w:hAnsi="Times New Roman"/>
          <w:color w:val="000000"/>
          <w:sz w:val="24"/>
        </w:rPr>
        <w:t xml:space="preserve">registru smluv podle zákona o registru smluv. Zaslání smlouvy do registru smluv zajistí </w:t>
      </w:r>
      <w:r>
        <w:rPr>
          <w:rFonts w:ascii="Times New Roman" w:hAnsi="Times New Roman"/>
          <w:color w:val="000000"/>
          <w:sz w:val="24"/>
        </w:rPr>
        <w:t>kupující</w:t>
      </w:r>
      <w:r w:rsidRPr="009C73CC">
        <w:rPr>
          <w:rFonts w:ascii="Times New Roman" w:hAnsi="Times New Roman"/>
          <w:color w:val="000000"/>
          <w:sz w:val="24"/>
        </w:rPr>
        <w:t xml:space="preserve">. O nabytí účinnosti smlouvy se </w:t>
      </w:r>
      <w:r w:rsidR="00A01498">
        <w:rPr>
          <w:rFonts w:ascii="Times New Roman" w:hAnsi="Times New Roman"/>
          <w:color w:val="000000"/>
          <w:sz w:val="24"/>
        </w:rPr>
        <w:t>kupující</w:t>
      </w:r>
      <w:r w:rsidRPr="009C73CC">
        <w:rPr>
          <w:rFonts w:ascii="Times New Roman" w:hAnsi="Times New Roman"/>
          <w:color w:val="000000"/>
          <w:sz w:val="24"/>
        </w:rPr>
        <w:t xml:space="preserve"> </w:t>
      </w:r>
      <w:r w:rsidRPr="00A93792">
        <w:rPr>
          <w:rFonts w:asciiTheme="majorBidi" w:hAnsiTheme="majorBidi" w:cstheme="majorBidi"/>
          <w:color w:val="000000"/>
          <w:sz w:val="24"/>
        </w:rPr>
        <w:t>zavazuje informovat druhou smluvní stranu bez zbytečného odkladu elektronicky na adresu</w:t>
      </w:r>
      <w:r w:rsidRPr="00A93792">
        <w:rPr>
          <w:rFonts w:asciiTheme="majorBidi" w:hAnsiTheme="majorBidi" w:cstheme="majorBidi"/>
          <w:sz w:val="24"/>
        </w:rPr>
        <w:t xml:space="preserve"> </w:t>
      </w:r>
      <w:r w:rsidRPr="00A93792">
        <w:rPr>
          <w:rFonts w:asciiTheme="majorBidi" w:hAnsiTheme="majorBidi" w:cstheme="majorBidi"/>
          <w:sz w:val="24"/>
          <w:highlight w:val="yellow"/>
        </w:rPr>
        <w:t>…</w:t>
      </w:r>
      <w:r w:rsidRPr="00A93792">
        <w:rPr>
          <w:rFonts w:asciiTheme="majorBidi" w:hAnsiTheme="majorBidi" w:cstheme="majorBidi"/>
          <w:sz w:val="24"/>
        </w:rPr>
        <w:t xml:space="preserve"> </w:t>
      </w:r>
      <w:r w:rsidRPr="00A93792">
        <w:rPr>
          <w:rFonts w:asciiTheme="majorBidi" w:hAnsiTheme="majorBidi" w:cstheme="majorBidi"/>
          <w:i/>
          <w:color w:val="000000" w:themeColor="text1"/>
          <w:sz w:val="24"/>
          <w:highlight w:val="cyan"/>
        </w:rPr>
        <w:t>[</w:t>
      </w:r>
      <w:r w:rsidRPr="00A93792">
        <w:rPr>
          <w:rFonts w:asciiTheme="majorBidi" w:hAnsiTheme="majorBidi" w:cstheme="majorBidi"/>
          <w:i/>
          <w:sz w:val="24"/>
          <w:highlight w:val="cyan"/>
        </w:rPr>
        <w:t>pozn.:</w:t>
      </w:r>
      <w:r w:rsidRPr="00A93792">
        <w:rPr>
          <w:rFonts w:asciiTheme="majorBidi" w:hAnsiTheme="majorBidi" w:cstheme="majorBidi"/>
          <w:sz w:val="24"/>
          <w:highlight w:val="cyan"/>
        </w:rPr>
        <w:t xml:space="preserve"> </w:t>
      </w:r>
      <w:r w:rsidRPr="00A93792">
        <w:rPr>
          <w:rFonts w:asciiTheme="majorBidi" w:hAnsiTheme="majorBidi" w:cstheme="majorBidi"/>
          <w:i/>
          <w:color w:val="000000" w:themeColor="text1"/>
          <w:sz w:val="24"/>
          <w:highlight w:val="cyan"/>
        </w:rPr>
        <w:t>doplní dodavatel, následně poznámku smaže]</w:t>
      </w:r>
      <w:r w:rsidRPr="00A93792">
        <w:rPr>
          <w:rFonts w:asciiTheme="majorBidi" w:hAnsiTheme="majorBidi" w:cstheme="majorBidi"/>
          <w:color w:val="000000" w:themeColor="text1"/>
          <w:sz w:val="24"/>
        </w:rPr>
        <w:t xml:space="preserve"> </w:t>
      </w:r>
      <w:r w:rsidRPr="00A93792">
        <w:rPr>
          <w:rFonts w:asciiTheme="majorBidi" w:hAnsiTheme="majorBidi" w:cstheme="majorBidi"/>
          <w:color w:val="000000"/>
          <w:sz w:val="24"/>
        </w:rPr>
        <w:t>nebo do její datové schránky. Plnění předmětu smlouvy</w:t>
      </w:r>
      <w:r w:rsidRPr="009C73CC">
        <w:rPr>
          <w:rFonts w:ascii="Times New Roman" w:hAnsi="Times New Roman"/>
          <w:color w:val="000000"/>
          <w:sz w:val="24"/>
        </w:rPr>
        <w:t xml:space="preserve"> před účinností této smlouvy se považuje za plnění podle této smlouvy a práva a povinnosti z něj vzniklé se řídí touto smlouvou. </w:t>
      </w:r>
    </w:p>
    <w:p w14:paraId="732DE5A4" w14:textId="77777777" w:rsidR="00C525E1" w:rsidRPr="009C73CC" w:rsidRDefault="00C525E1" w:rsidP="00C525E1">
      <w:pPr>
        <w:pStyle w:val="Odstavecseseznamem"/>
        <w:numPr>
          <w:ilvl w:val="1"/>
          <w:numId w:val="26"/>
        </w:numPr>
        <w:spacing w:before="90"/>
        <w:ind w:right="21" w:hanging="644"/>
        <w:jc w:val="both"/>
        <w:rPr>
          <w:color w:val="000000"/>
          <w:sz w:val="24"/>
        </w:rPr>
      </w:pPr>
      <w:r w:rsidRPr="009C73CC">
        <w:rPr>
          <w:rFonts w:ascii="Times New Roman" w:hAnsi="Times New Roman"/>
          <w:color w:val="000000"/>
          <w:sz w:val="24"/>
        </w:rPr>
        <w:t>Smluvní strany shodně prohlašují, že si tuto smlouvu před jejím podpisem přečetly a že byla uzavřena po vzájemném projednání podle jejich pravé a svobodné vůle určitě, vážně a</w:t>
      </w:r>
      <w:r>
        <w:rPr>
          <w:rFonts w:ascii="Times New Roman" w:hAnsi="Times New Roman"/>
          <w:color w:val="000000"/>
          <w:sz w:val="24"/>
        </w:rPr>
        <w:t> </w:t>
      </w:r>
      <w:r w:rsidRPr="009C73CC">
        <w:rPr>
          <w:rFonts w:ascii="Times New Roman" w:hAnsi="Times New Roman"/>
          <w:color w:val="000000"/>
          <w:sz w:val="24"/>
        </w:rPr>
        <w:t>srozumitelně, nikoliv v tísni nebo za nápadně nevýhodných podmínek a její autentičnost stvrzují svými podpisy.</w:t>
      </w:r>
    </w:p>
    <w:p w14:paraId="289EEF50" w14:textId="1C7BC487" w:rsidR="006D50AE" w:rsidRDefault="006D50AE" w:rsidP="005646C3">
      <w:pPr>
        <w:pStyle w:val="Import40"/>
        <w:tabs>
          <w:tab w:val="clear" w:pos="360"/>
          <w:tab w:val="left" w:pos="720"/>
        </w:tabs>
        <w:rPr>
          <w:rFonts w:ascii="Times New Roman" w:hAnsi="Times New Roman"/>
        </w:rPr>
      </w:pPr>
    </w:p>
    <w:p w14:paraId="54B8FE0E" w14:textId="77777777" w:rsidR="00C525E1" w:rsidRPr="009C73CC" w:rsidRDefault="00C525E1" w:rsidP="00C525E1">
      <w:pPr>
        <w:pStyle w:val="Text"/>
        <w:tabs>
          <w:tab w:val="clear" w:pos="227"/>
        </w:tabs>
        <w:spacing w:after="120" w:line="240" w:lineRule="auto"/>
        <w:ind w:left="567" w:right="23"/>
        <w:rPr>
          <w:rFonts w:ascii="Times New Roman" w:hAnsi="Times New Roman"/>
          <w:sz w:val="24"/>
        </w:rPr>
      </w:pPr>
      <w:r w:rsidRPr="009C73CC">
        <w:rPr>
          <w:rFonts w:ascii="Times New Roman" w:hAnsi="Times New Roman"/>
          <w:sz w:val="24"/>
        </w:rPr>
        <w:t>Přílohami této smlouvy a její nedílnou součástí jsou:</w:t>
      </w:r>
    </w:p>
    <w:p w14:paraId="57F730AF" w14:textId="5DB4763D" w:rsidR="00C525E1" w:rsidRDefault="00C525E1" w:rsidP="00C525E1">
      <w:pPr>
        <w:pStyle w:val="Text"/>
        <w:tabs>
          <w:tab w:val="clear" w:pos="227"/>
          <w:tab w:val="left" w:pos="1985"/>
        </w:tabs>
        <w:spacing w:line="240" w:lineRule="auto"/>
        <w:ind w:left="1985" w:right="21" w:hanging="1276"/>
        <w:rPr>
          <w:rFonts w:ascii="Times New Roman" w:hAnsi="Times New Roman"/>
          <w:sz w:val="24"/>
          <w:szCs w:val="24"/>
        </w:rPr>
      </w:pPr>
      <w:r w:rsidRPr="009C73CC">
        <w:rPr>
          <w:rFonts w:ascii="Times New Roman" w:hAnsi="Times New Roman"/>
          <w:sz w:val="24"/>
        </w:rPr>
        <w:t>Příloha č. 1:</w:t>
      </w:r>
      <w:r w:rsidRPr="009C73CC">
        <w:rPr>
          <w:rFonts w:ascii="Times New Roman" w:hAnsi="Times New Roman"/>
          <w:sz w:val="24"/>
        </w:rPr>
        <w:tab/>
        <w:t>Položkový rozpočet</w:t>
      </w:r>
      <w:r>
        <w:rPr>
          <w:rFonts w:ascii="Times New Roman" w:hAnsi="Times New Roman"/>
          <w:sz w:val="24"/>
          <w:szCs w:val="24"/>
        </w:rPr>
        <w:t xml:space="preserve"> s výkazem výměr</w:t>
      </w:r>
    </w:p>
    <w:p w14:paraId="41137BFF" w14:textId="02BEB8E1" w:rsidR="00C525E1" w:rsidRPr="009C73CC" w:rsidRDefault="00C525E1" w:rsidP="00C525E1">
      <w:pPr>
        <w:pStyle w:val="Text"/>
        <w:tabs>
          <w:tab w:val="clear" w:pos="227"/>
          <w:tab w:val="left" w:pos="1985"/>
        </w:tabs>
        <w:spacing w:line="240" w:lineRule="auto"/>
        <w:ind w:left="1985" w:right="21" w:hanging="1276"/>
        <w:rPr>
          <w:rFonts w:ascii="Times New Roman" w:hAnsi="Times New Roman"/>
          <w:sz w:val="24"/>
        </w:rPr>
      </w:pPr>
      <w:r w:rsidRPr="009C73CC">
        <w:rPr>
          <w:rFonts w:ascii="Times New Roman" w:hAnsi="Times New Roman"/>
          <w:sz w:val="24"/>
        </w:rPr>
        <w:t xml:space="preserve">Příloha č. </w:t>
      </w:r>
      <w:r>
        <w:rPr>
          <w:rFonts w:ascii="Times New Roman" w:hAnsi="Times New Roman"/>
          <w:sz w:val="24"/>
        </w:rPr>
        <w:t>2</w:t>
      </w:r>
      <w:r w:rsidRPr="009C73CC">
        <w:rPr>
          <w:rFonts w:ascii="Times New Roman" w:hAnsi="Times New Roman"/>
          <w:sz w:val="24"/>
        </w:rPr>
        <w:t>:</w:t>
      </w:r>
      <w:r w:rsidRPr="009C73CC">
        <w:rPr>
          <w:rFonts w:ascii="Times New Roman" w:hAnsi="Times New Roman"/>
          <w:sz w:val="24"/>
        </w:rPr>
        <w:tab/>
      </w:r>
      <w:r>
        <w:rPr>
          <w:rFonts w:ascii="Times New Roman" w:hAnsi="Times New Roman"/>
          <w:sz w:val="24"/>
        </w:rPr>
        <w:t>Dokumentace</w:t>
      </w:r>
    </w:p>
    <w:p w14:paraId="2388B7FC" w14:textId="030D193F" w:rsidR="00C525E1" w:rsidRDefault="00C525E1" w:rsidP="00C525E1">
      <w:pPr>
        <w:pStyle w:val="Text"/>
        <w:tabs>
          <w:tab w:val="clear" w:pos="227"/>
          <w:tab w:val="left" w:pos="1985"/>
        </w:tabs>
        <w:spacing w:line="240" w:lineRule="auto"/>
        <w:ind w:left="1985" w:right="21" w:hanging="1276"/>
        <w:rPr>
          <w:rFonts w:ascii="Times New Roman" w:hAnsi="Times New Roman"/>
          <w:sz w:val="24"/>
        </w:rPr>
      </w:pPr>
      <w:r w:rsidRPr="009C73CC">
        <w:rPr>
          <w:rFonts w:ascii="Times New Roman" w:hAnsi="Times New Roman"/>
          <w:sz w:val="24"/>
        </w:rPr>
        <w:t xml:space="preserve">Příloha č. </w:t>
      </w:r>
      <w:r>
        <w:rPr>
          <w:rFonts w:ascii="Times New Roman" w:hAnsi="Times New Roman"/>
          <w:sz w:val="24"/>
        </w:rPr>
        <w:t>3</w:t>
      </w:r>
      <w:r w:rsidRPr="009C73CC">
        <w:rPr>
          <w:rFonts w:ascii="Times New Roman" w:hAnsi="Times New Roman"/>
          <w:sz w:val="24"/>
        </w:rPr>
        <w:t>:</w:t>
      </w:r>
      <w:r w:rsidRPr="009C73CC">
        <w:rPr>
          <w:rFonts w:ascii="Times New Roman" w:hAnsi="Times New Roman"/>
          <w:sz w:val="24"/>
        </w:rPr>
        <w:tab/>
        <w:t xml:space="preserve">Harmonogram </w:t>
      </w:r>
      <w:r w:rsidR="00827112">
        <w:rPr>
          <w:rFonts w:ascii="Times New Roman" w:hAnsi="Times New Roman"/>
          <w:sz w:val="24"/>
        </w:rPr>
        <w:t>realizace</w:t>
      </w:r>
    </w:p>
    <w:p w14:paraId="4F0709ED" w14:textId="77777777" w:rsidR="00C525E1" w:rsidRDefault="00C525E1" w:rsidP="00C525E1">
      <w:pPr>
        <w:pStyle w:val="Text"/>
        <w:tabs>
          <w:tab w:val="clear" w:pos="227"/>
          <w:tab w:val="left" w:pos="1985"/>
        </w:tabs>
        <w:spacing w:line="240" w:lineRule="auto"/>
        <w:ind w:left="1985" w:right="21" w:hanging="1276"/>
        <w:rPr>
          <w:rFonts w:ascii="Times New Roman" w:hAnsi="Times New Roman"/>
          <w:sz w:val="24"/>
        </w:rPr>
      </w:pPr>
      <w:r>
        <w:rPr>
          <w:rFonts w:ascii="Times New Roman" w:hAnsi="Times New Roman"/>
          <w:sz w:val="24"/>
          <w:szCs w:val="24"/>
        </w:rPr>
        <w:t>P</w:t>
      </w:r>
      <w:r w:rsidRPr="005F43BE">
        <w:rPr>
          <w:rFonts w:ascii="Times New Roman" w:hAnsi="Times New Roman"/>
          <w:sz w:val="24"/>
          <w:szCs w:val="24"/>
        </w:rPr>
        <w:t xml:space="preserve">říloha č. </w:t>
      </w:r>
      <w:r>
        <w:rPr>
          <w:rFonts w:ascii="Times New Roman" w:hAnsi="Times New Roman"/>
          <w:sz w:val="24"/>
          <w:szCs w:val="24"/>
        </w:rPr>
        <w:t>4</w:t>
      </w:r>
      <w:r w:rsidRPr="005F43BE">
        <w:rPr>
          <w:rFonts w:ascii="Times New Roman" w:hAnsi="Times New Roman"/>
          <w:sz w:val="24"/>
          <w:szCs w:val="24"/>
        </w:rPr>
        <w:t xml:space="preserve">:  </w:t>
      </w:r>
      <w:r w:rsidRPr="009C73CC">
        <w:rPr>
          <w:rFonts w:ascii="Times New Roman" w:hAnsi="Times New Roman"/>
          <w:sz w:val="24"/>
        </w:rPr>
        <w:t>Základní požadavky k zajištění BOZP</w:t>
      </w:r>
    </w:p>
    <w:p w14:paraId="5C149898" w14:textId="77777777" w:rsidR="00C525E1" w:rsidRPr="009C73CC" w:rsidRDefault="00C525E1" w:rsidP="00C525E1">
      <w:pPr>
        <w:pStyle w:val="Text"/>
        <w:tabs>
          <w:tab w:val="clear" w:pos="227"/>
          <w:tab w:val="left" w:pos="1985"/>
        </w:tabs>
        <w:spacing w:line="240" w:lineRule="auto"/>
        <w:ind w:left="1985" w:right="21" w:hanging="1276"/>
        <w:rPr>
          <w:rFonts w:ascii="Times New Roman" w:hAnsi="Times New Roman"/>
          <w:sz w:val="24"/>
        </w:rPr>
      </w:pPr>
      <w:r w:rsidRPr="005F43BE">
        <w:rPr>
          <w:rFonts w:ascii="Times New Roman" w:hAnsi="Times New Roman"/>
          <w:sz w:val="24"/>
          <w:szCs w:val="24"/>
        </w:rPr>
        <w:t xml:space="preserve">Příloha č. </w:t>
      </w:r>
      <w:r>
        <w:rPr>
          <w:rFonts w:ascii="Times New Roman" w:hAnsi="Times New Roman"/>
          <w:sz w:val="24"/>
          <w:szCs w:val="24"/>
        </w:rPr>
        <w:t>5</w:t>
      </w:r>
      <w:r w:rsidRPr="009C73CC">
        <w:rPr>
          <w:rFonts w:ascii="Times New Roman" w:hAnsi="Times New Roman"/>
          <w:sz w:val="24"/>
        </w:rPr>
        <w:t>:</w:t>
      </w:r>
      <w:r w:rsidRPr="009C73CC">
        <w:rPr>
          <w:rFonts w:ascii="Times New Roman" w:hAnsi="Times New Roman"/>
          <w:sz w:val="24"/>
        </w:rPr>
        <w:tab/>
        <w:t>Seznam techniků (vedoucích pracovníků)</w:t>
      </w:r>
    </w:p>
    <w:p w14:paraId="1D2EF4B5" w14:textId="77777777" w:rsidR="00C525E1" w:rsidRDefault="00C525E1" w:rsidP="00C525E1">
      <w:pPr>
        <w:pStyle w:val="Text"/>
        <w:tabs>
          <w:tab w:val="clear" w:pos="227"/>
          <w:tab w:val="left" w:pos="1985"/>
        </w:tabs>
        <w:spacing w:line="240" w:lineRule="auto"/>
        <w:ind w:left="1985" w:right="21" w:hanging="1276"/>
        <w:rPr>
          <w:rFonts w:ascii="Times New Roman" w:hAnsi="Times New Roman"/>
          <w:sz w:val="24"/>
        </w:rPr>
      </w:pPr>
      <w:r w:rsidRPr="009C73CC">
        <w:rPr>
          <w:rFonts w:ascii="Times New Roman" w:hAnsi="Times New Roman"/>
          <w:sz w:val="24"/>
        </w:rPr>
        <w:t>Příloha č.</w:t>
      </w:r>
      <w:r>
        <w:rPr>
          <w:rFonts w:ascii="Times New Roman" w:hAnsi="Times New Roman"/>
          <w:sz w:val="24"/>
        </w:rPr>
        <w:t xml:space="preserve"> </w:t>
      </w:r>
      <w:r>
        <w:rPr>
          <w:rFonts w:ascii="Times New Roman" w:hAnsi="Times New Roman"/>
          <w:sz w:val="24"/>
          <w:szCs w:val="24"/>
        </w:rPr>
        <w:t>6</w:t>
      </w:r>
      <w:r w:rsidRPr="009C73CC">
        <w:rPr>
          <w:rFonts w:ascii="Times New Roman" w:hAnsi="Times New Roman"/>
          <w:sz w:val="24"/>
        </w:rPr>
        <w:t>:</w:t>
      </w:r>
      <w:r w:rsidRPr="009C73CC">
        <w:rPr>
          <w:rFonts w:ascii="Times New Roman" w:hAnsi="Times New Roman"/>
          <w:sz w:val="24"/>
        </w:rPr>
        <w:tab/>
        <w:t>Vymezení obchodního tajemství</w:t>
      </w:r>
    </w:p>
    <w:p w14:paraId="2D6E9667" w14:textId="77777777" w:rsidR="00C525E1" w:rsidRDefault="00C525E1" w:rsidP="00C525E1">
      <w:pPr>
        <w:pStyle w:val="Text"/>
        <w:tabs>
          <w:tab w:val="clear" w:pos="227"/>
          <w:tab w:val="left" w:pos="1985"/>
        </w:tabs>
        <w:spacing w:line="240" w:lineRule="auto"/>
        <w:ind w:left="1985" w:right="21" w:hanging="1276"/>
        <w:rPr>
          <w:rFonts w:ascii="Times New Roman" w:hAnsi="Times New Roman"/>
          <w:sz w:val="24"/>
        </w:rPr>
      </w:pPr>
      <w:r>
        <w:rPr>
          <w:rFonts w:ascii="Times New Roman" w:hAnsi="Times New Roman"/>
          <w:sz w:val="24"/>
        </w:rPr>
        <w:t xml:space="preserve">Příloha č. 7:  </w:t>
      </w:r>
      <w:bookmarkStart w:id="4" w:name="_Hlk89902549"/>
      <w:r>
        <w:rPr>
          <w:rFonts w:ascii="Times New Roman" w:hAnsi="Times New Roman"/>
          <w:sz w:val="24"/>
        </w:rPr>
        <w:t>Pravidla sociální odpovědnosti</w:t>
      </w:r>
      <w:bookmarkEnd w:id="4"/>
    </w:p>
    <w:p w14:paraId="19A6918E" w14:textId="675E4A70" w:rsidR="00E4025E" w:rsidRDefault="00E4025E" w:rsidP="00C525E1">
      <w:pPr>
        <w:pStyle w:val="Text"/>
        <w:tabs>
          <w:tab w:val="clear" w:pos="227"/>
          <w:tab w:val="left" w:pos="1985"/>
        </w:tabs>
        <w:spacing w:line="240" w:lineRule="auto"/>
        <w:ind w:left="1985" w:right="21" w:hanging="1276"/>
        <w:rPr>
          <w:rFonts w:ascii="Times New Roman" w:hAnsi="Times New Roman"/>
          <w:sz w:val="24"/>
        </w:rPr>
      </w:pPr>
      <w:r>
        <w:rPr>
          <w:rFonts w:ascii="Times New Roman" w:hAnsi="Times New Roman"/>
          <w:sz w:val="24"/>
        </w:rPr>
        <w:t>Příloha č. 8:</w:t>
      </w:r>
      <w:r>
        <w:rPr>
          <w:rFonts w:ascii="Times New Roman" w:hAnsi="Times New Roman"/>
          <w:sz w:val="24"/>
        </w:rPr>
        <w:tab/>
        <w:t xml:space="preserve">Položkový </w:t>
      </w:r>
      <w:r w:rsidRPr="00E4025E">
        <w:rPr>
          <w:rFonts w:ascii="Times New Roman" w:hAnsi="Times New Roman"/>
          <w:sz w:val="24"/>
        </w:rPr>
        <w:t>rozpočet prvků k dodání v rámci vyhrazené změny závazku</w:t>
      </w:r>
    </w:p>
    <w:p w14:paraId="068CAE4F" w14:textId="77777777" w:rsidR="00C525E1" w:rsidRPr="009C73CC" w:rsidRDefault="00C525E1" w:rsidP="00C525E1">
      <w:pPr>
        <w:pStyle w:val="Text"/>
        <w:tabs>
          <w:tab w:val="clear" w:pos="227"/>
          <w:tab w:val="left" w:pos="1985"/>
        </w:tabs>
        <w:spacing w:line="240" w:lineRule="auto"/>
        <w:ind w:left="1985" w:right="21" w:hanging="1276"/>
        <w:rPr>
          <w:rFonts w:ascii="Times New Roman" w:hAnsi="Times New Roman"/>
          <w:sz w:val="24"/>
        </w:rPr>
      </w:pPr>
    </w:p>
    <w:p w14:paraId="5E07CBB6" w14:textId="77777777" w:rsidR="00C525E1" w:rsidRPr="009C73CC" w:rsidRDefault="00C525E1" w:rsidP="00C525E1">
      <w:pPr>
        <w:pStyle w:val="Text"/>
        <w:tabs>
          <w:tab w:val="clear" w:pos="227"/>
          <w:tab w:val="left" w:pos="1985"/>
        </w:tabs>
        <w:spacing w:line="240" w:lineRule="auto"/>
        <w:ind w:left="1985" w:right="21" w:hanging="1276"/>
        <w:rPr>
          <w:rFonts w:ascii="Times New Roman" w:hAnsi="Times New Roman"/>
          <w:sz w:val="24"/>
        </w:rPr>
      </w:pPr>
    </w:p>
    <w:p w14:paraId="6C1EFC1A" w14:textId="77777777" w:rsidR="00C525E1" w:rsidRPr="009C73CC" w:rsidRDefault="00C525E1" w:rsidP="00C525E1">
      <w:pPr>
        <w:pStyle w:val="Text"/>
        <w:spacing w:line="240" w:lineRule="auto"/>
        <w:ind w:left="567" w:right="21" w:hanging="567"/>
        <w:rPr>
          <w:rFonts w:ascii="Times New Roman" w:hAnsi="Times New Roman"/>
          <w:sz w:val="24"/>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4638"/>
      </w:tblGrid>
      <w:tr w:rsidR="00C525E1" w:rsidRPr="005F43BE" w14:paraId="53DEBD35" w14:textId="77777777" w:rsidTr="00495718">
        <w:tc>
          <w:tcPr>
            <w:tcW w:w="4938" w:type="dxa"/>
          </w:tcPr>
          <w:p w14:paraId="7BBA5C5D"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V Ostravě dne _____________</w:t>
            </w:r>
          </w:p>
        </w:tc>
        <w:tc>
          <w:tcPr>
            <w:tcW w:w="4797" w:type="dxa"/>
          </w:tcPr>
          <w:p w14:paraId="377663C8" w14:textId="77777777" w:rsidR="00C525E1" w:rsidRPr="009C73CC" w:rsidRDefault="00C525E1" w:rsidP="00495718">
            <w:pPr>
              <w:pStyle w:val="Text"/>
              <w:tabs>
                <w:tab w:val="clear" w:pos="227"/>
                <w:tab w:val="left" w:pos="5103"/>
              </w:tabs>
              <w:spacing w:line="240" w:lineRule="auto"/>
              <w:ind w:right="21"/>
              <w:rPr>
                <w:rFonts w:ascii="Times New Roman" w:hAnsi="Times New Roman"/>
                <w:sz w:val="24"/>
              </w:rPr>
            </w:pPr>
            <w:r w:rsidRPr="009C73CC">
              <w:rPr>
                <w:rFonts w:ascii="Times New Roman" w:hAnsi="Times New Roman"/>
                <w:sz w:val="24"/>
              </w:rPr>
              <w:t>V ____________ dne __________</w:t>
            </w:r>
          </w:p>
        </w:tc>
      </w:tr>
      <w:tr w:rsidR="00C525E1" w:rsidRPr="005F43BE" w14:paraId="5278B550" w14:textId="77777777" w:rsidTr="00495718">
        <w:tc>
          <w:tcPr>
            <w:tcW w:w="4938" w:type="dxa"/>
          </w:tcPr>
          <w:p w14:paraId="230D7405" w14:textId="77777777" w:rsidR="00C525E1" w:rsidRPr="009C73CC" w:rsidRDefault="00C525E1" w:rsidP="00495718">
            <w:pPr>
              <w:pStyle w:val="Text"/>
              <w:spacing w:line="240" w:lineRule="auto"/>
              <w:ind w:right="21"/>
              <w:rPr>
                <w:rFonts w:ascii="Times New Roman" w:hAnsi="Times New Roman"/>
                <w:sz w:val="24"/>
              </w:rPr>
            </w:pPr>
          </w:p>
          <w:p w14:paraId="5628AE85" w14:textId="77777777" w:rsidR="00C525E1" w:rsidRPr="009C73CC" w:rsidRDefault="00C525E1" w:rsidP="00495718">
            <w:pPr>
              <w:pStyle w:val="Text"/>
              <w:spacing w:line="240" w:lineRule="auto"/>
              <w:ind w:right="21"/>
              <w:rPr>
                <w:rFonts w:ascii="Times New Roman" w:hAnsi="Times New Roman"/>
                <w:sz w:val="24"/>
              </w:rPr>
            </w:pPr>
          </w:p>
          <w:p w14:paraId="71BC01D3" w14:textId="77777777" w:rsidR="00C525E1" w:rsidRPr="009C73CC" w:rsidRDefault="00C525E1" w:rsidP="00495718">
            <w:pPr>
              <w:pStyle w:val="Text"/>
              <w:spacing w:line="240" w:lineRule="auto"/>
              <w:ind w:right="21"/>
              <w:rPr>
                <w:rFonts w:ascii="Times New Roman" w:hAnsi="Times New Roman"/>
                <w:sz w:val="24"/>
              </w:rPr>
            </w:pPr>
          </w:p>
          <w:p w14:paraId="549EEFDD" w14:textId="77777777" w:rsidR="00C525E1" w:rsidRPr="009C73CC" w:rsidRDefault="00C525E1" w:rsidP="00495718">
            <w:pPr>
              <w:pStyle w:val="Text"/>
              <w:spacing w:line="240" w:lineRule="auto"/>
              <w:ind w:right="21"/>
              <w:rPr>
                <w:rFonts w:ascii="Times New Roman" w:hAnsi="Times New Roman"/>
                <w:sz w:val="24"/>
              </w:rPr>
            </w:pPr>
          </w:p>
          <w:p w14:paraId="7064E6FF"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w:t>
            </w:r>
          </w:p>
          <w:p w14:paraId="69FEAC2F"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Ing. Daniel Morys, MBA</w:t>
            </w:r>
          </w:p>
          <w:p w14:paraId="6A208879"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 xml:space="preserve">předseda představenstva </w:t>
            </w:r>
          </w:p>
        </w:tc>
        <w:tc>
          <w:tcPr>
            <w:tcW w:w="4797" w:type="dxa"/>
          </w:tcPr>
          <w:p w14:paraId="7D207E64" w14:textId="77777777" w:rsidR="00C525E1" w:rsidRPr="009C73CC" w:rsidRDefault="00C525E1" w:rsidP="00495718">
            <w:pPr>
              <w:pStyle w:val="Text"/>
              <w:spacing w:line="240" w:lineRule="auto"/>
              <w:ind w:right="21"/>
              <w:rPr>
                <w:rFonts w:ascii="Times New Roman" w:hAnsi="Times New Roman"/>
                <w:sz w:val="24"/>
              </w:rPr>
            </w:pPr>
          </w:p>
          <w:p w14:paraId="629DCCDE" w14:textId="77777777" w:rsidR="00C525E1" w:rsidRPr="009C73CC" w:rsidRDefault="00C525E1" w:rsidP="00495718">
            <w:pPr>
              <w:pStyle w:val="Text"/>
              <w:spacing w:line="240" w:lineRule="auto"/>
              <w:ind w:right="21"/>
              <w:rPr>
                <w:rFonts w:ascii="Times New Roman" w:hAnsi="Times New Roman"/>
                <w:sz w:val="24"/>
              </w:rPr>
            </w:pPr>
          </w:p>
          <w:p w14:paraId="5AC95B4E" w14:textId="77777777" w:rsidR="00C525E1" w:rsidRPr="009C73CC" w:rsidRDefault="00C525E1" w:rsidP="00495718">
            <w:pPr>
              <w:pStyle w:val="Text"/>
              <w:spacing w:line="240" w:lineRule="auto"/>
              <w:ind w:right="21"/>
              <w:rPr>
                <w:rFonts w:ascii="Times New Roman" w:hAnsi="Times New Roman"/>
                <w:sz w:val="24"/>
              </w:rPr>
            </w:pPr>
          </w:p>
          <w:p w14:paraId="79C0A66F" w14:textId="77777777" w:rsidR="00C525E1" w:rsidRPr="009C73CC" w:rsidRDefault="00C525E1" w:rsidP="00495718">
            <w:pPr>
              <w:pStyle w:val="Text"/>
              <w:spacing w:line="240" w:lineRule="auto"/>
              <w:ind w:right="21"/>
              <w:rPr>
                <w:rFonts w:ascii="Times New Roman" w:hAnsi="Times New Roman"/>
                <w:sz w:val="24"/>
              </w:rPr>
            </w:pPr>
          </w:p>
          <w:p w14:paraId="6EBDEE20"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w:t>
            </w:r>
          </w:p>
          <w:p w14:paraId="076540EF"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highlight w:val="yellow"/>
              </w:rPr>
              <w:t>…</w:t>
            </w:r>
            <w:r w:rsidRPr="009C73CC">
              <w:rPr>
                <w:rFonts w:ascii="Times New Roman" w:hAnsi="Times New Roman"/>
                <w:sz w:val="24"/>
              </w:rPr>
              <w:t xml:space="preserve"> </w:t>
            </w:r>
            <w:r w:rsidRPr="009C73CC">
              <w:rPr>
                <w:rFonts w:ascii="Times New Roman" w:hAnsi="Times New Roman"/>
                <w:sz w:val="24"/>
                <w:highlight w:val="cyan"/>
              </w:rPr>
              <w:t>[</w:t>
            </w:r>
            <w:r w:rsidRPr="009C73CC">
              <w:rPr>
                <w:rFonts w:ascii="Times New Roman" w:hAnsi="Times New Roman"/>
                <w:i/>
                <w:sz w:val="24"/>
                <w:highlight w:val="cyan"/>
              </w:rPr>
              <w:t>pozn.: doplní dodavatel, následně poznámku smaže</w:t>
            </w:r>
            <w:r w:rsidRPr="009C73CC">
              <w:rPr>
                <w:rFonts w:ascii="Times New Roman" w:hAnsi="Times New Roman"/>
                <w:sz w:val="24"/>
                <w:highlight w:val="cyan"/>
              </w:rPr>
              <w:t>]</w:t>
            </w:r>
          </w:p>
        </w:tc>
      </w:tr>
      <w:tr w:rsidR="00C525E1" w:rsidRPr="005F43BE" w14:paraId="65BC06F0" w14:textId="77777777" w:rsidTr="00495718">
        <w:tc>
          <w:tcPr>
            <w:tcW w:w="4938" w:type="dxa"/>
          </w:tcPr>
          <w:p w14:paraId="7BD0A982" w14:textId="77777777" w:rsidR="00C525E1" w:rsidRPr="009C73CC" w:rsidRDefault="00C525E1" w:rsidP="00495718">
            <w:pPr>
              <w:pStyle w:val="Text"/>
              <w:spacing w:line="240" w:lineRule="auto"/>
              <w:ind w:right="21"/>
              <w:rPr>
                <w:rFonts w:ascii="Times New Roman" w:hAnsi="Times New Roman"/>
                <w:sz w:val="24"/>
              </w:rPr>
            </w:pPr>
          </w:p>
          <w:p w14:paraId="0F03CC34" w14:textId="77777777" w:rsidR="00C525E1" w:rsidRPr="009C73CC" w:rsidRDefault="00C525E1" w:rsidP="00495718">
            <w:pPr>
              <w:pStyle w:val="Text"/>
              <w:spacing w:line="240" w:lineRule="auto"/>
              <w:ind w:right="21"/>
              <w:rPr>
                <w:rFonts w:ascii="Times New Roman" w:hAnsi="Times New Roman"/>
                <w:sz w:val="24"/>
              </w:rPr>
            </w:pPr>
          </w:p>
          <w:p w14:paraId="1FBD90A1" w14:textId="77777777" w:rsidR="00C525E1" w:rsidRPr="009C73CC" w:rsidRDefault="00C525E1" w:rsidP="00495718">
            <w:pPr>
              <w:pStyle w:val="Text"/>
              <w:spacing w:line="240" w:lineRule="auto"/>
              <w:ind w:right="21"/>
              <w:rPr>
                <w:rFonts w:ascii="Times New Roman" w:hAnsi="Times New Roman"/>
                <w:sz w:val="24"/>
              </w:rPr>
            </w:pPr>
          </w:p>
          <w:p w14:paraId="46622AA2" w14:textId="77777777" w:rsidR="00C525E1" w:rsidRPr="009C73CC" w:rsidRDefault="00C525E1" w:rsidP="00495718">
            <w:pPr>
              <w:pStyle w:val="Text"/>
              <w:spacing w:line="240" w:lineRule="auto"/>
              <w:ind w:right="21"/>
              <w:rPr>
                <w:rFonts w:ascii="Times New Roman" w:hAnsi="Times New Roman"/>
                <w:sz w:val="24"/>
              </w:rPr>
            </w:pPr>
          </w:p>
          <w:p w14:paraId="3F0A60E5"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w:t>
            </w:r>
          </w:p>
          <w:p w14:paraId="0C33F514" w14:textId="77777777" w:rsidR="00C525E1" w:rsidRPr="009C73CC" w:rsidRDefault="00C525E1" w:rsidP="00495718">
            <w:pPr>
              <w:pStyle w:val="Text"/>
              <w:tabs>
                <w:tab w:val="clear" w:pos="227"/>
                <w:tab w:val="center" w:pos="2552"/>
                <w:tab w:val="center" w:pos="7655"/>
              </w:tabs>
              <w:spacing w:line="240" w:lineRule="auto"/>
              <w:ind w:right="21"/>
              <w:rPr>
                <w:rFonts w:ascii="Times New Roman" w:hAnsi="Times New Roman"/>
                <w:color w:val="auto"/>
                <w:sz w:val="24"/>
              </w:rPr>
            </w:pPr>
            <w:r w:rsidRPr="009C73CC">
              <w:rPr>
                <w:rFonts w:ascii="Times New Roman" w:hAnsi="Times New Roman"/>
                <w:color w:val="auto"/>
                <w:sz w:val="24"/>
              </w:rPr>
              <w:t>Ing. Martin Chovanec</w:t>
            </w:r>
          </w:p>
          <w:p w14:paraId="404DC979" w14:textId="77777777" w:rsidR="00C525E1" w:rsidRPr="009C73CC" w:rsidRDefault="00C525E1" w:rsidP="00495718">
            <w:pPr>
              <w:pStyle w:val="Text"/>
              <w:spacing w:line="240" w:lineRule="auto"/>
              <w:ind w:right="21"/>
              <w:rPr>
                <w:rFonts w:ascii="Times New Roman" w:hAnsi="Times New Roman"/>
                <w:sz w:val="24"/>
              </w:rPr>
            </w:pPr>
            <w:r w:rsidRPr="009C73CC">
              <w:rPr>
                <w:rFonts w:ascii="Times New Roman" w:hAnsi="Times New Roman"/>
                <w:sz w:val="24"/>
              </w:rPr>
              <w:t>člen představenstva</w:t>
            </w:r>
          </w:p>
        </w:tc>
        <w:tc>
          <w:tcPr>
            <w:tcW w:w="4797" w:type="dxa"/>
          </w:tcPr>
          <w:p w14:paraId="0336EC32" w14:textId="77777777" w:rsidR="00C525E1" w:rsidRPr="009C73CC" w:rsidRDefault="00C525E1" w:rsidP="00495718">
            <w:pPr>
              <w:pStyle w:val="Text"/>
              <w:spacing w:line="240" w:lineRule="auto"/>
              <w:ind w:right="21"/>
              <w:rPr>
                <w:rFonts w:ascii="Times New Roman" w:hAnsi="Times New Roman"/>
                <w:sz w:val="24"/>
              </w:rPr>
            </w:pPr>
          </w:p>
          <w:p w14:paraId="6D0FE758" w14:textId="77777777" w:rsidR="00C525E1" w:rsidRPr="009C73CC" w:rsidRDefault="00C525E1" w:rsidP="00495718">
            <w:pPr>
              <w:pStyle w:val="Text"/>
              <w:spacing w:line="240" w:lineRule="auto"/>
              <w:ind w:right="21"/>
              <w:rPr>
                <w:rFonts w:ascii="Times New Roman" w:hAnsi="Times New Roman"/>
                <w:sz w:val="24"/>
              </w:rPr>
            </w:pPr>
          </w:p>
          <w:p w14:paraId="162B091E" w14:textId="77777777" w:rsidR="00C525E1" w:rsidRPr="009C73CC" w:rsidRDefault="00C525E1" w:rsidP="00495718">
            <w:pPr>
              <w:pStyle w:val="Text"/>
              <w:spacing w:line="240" w:lineRule="auto"/>
              <w:ind w:right="21"/>
              <w:rPr>
                <w:rFonts w:ascii="Times New Roman" w:hAnsi="Times New Roman"/>
                <w:sz w:val="24"/>
              </w:rPr>
            </w:pPr>
          </w:p>
          <w:p w14:paraId="0C098EE8" w14:textId="77777777" w:rsidR="00C525E1" w:rsidRPr="009C73CC" w:rsidRDefault="00C525E1" w:rsidP="00495718">
            <w:pPr>
              <w:pStyle w:val="Text"/>
              <w:spacing w:line="240" w:lineRule="auto"/>
              <w:ind w:right="21"/>
              <w:rPr>
                <w:rFonts w:ascii="Times New Roman" w:hAnsi="Times New Roman"/>
                <w:sz w:val="24"/>
              </w:rPr>
            </w:pPr>
          </w:p>
        </w:tc>
      </w:tr>
    </w:tbl>
    <w:p w14:paraId="796308EA" w14:textId="77777777" w:rsidR="00C525E1" w:rsidRPr="009C73CC" w:rsidRDefault="00C525E1" w:rsidP="00C525E1">
      <w:pPr>
        <w:pStyle w:val="Text"/>
        <w:spacing w:line="240" w:lineRule="auto"/>
        <w:ind w:left="567" w:right="21" w:hanging="567"/>
        <w:rPr>
          <w:rFonts w:ascii="Times New Roman" w:hAnsi="Times New Roman"/>
          <w:sz w:val="24"/>
        </w:rPr>
      </w:pPr>
    </w:p>
    <w:p w14:paraId="532F32B4" w14:textId="77777777" w:rsidR="00C525E1" w:rsidRPr="00517EAB" w:rsidRDefault="00C525E1" w:rsidP="005646C3">
      <w:pPr>
        <w:pStyle w:val="Import40"/>
        <w:tabs>
          <w:tab w:val="clear" w:pos="360"/>
          <w:tab w:val="left" w:pos="720"/>
        </w:tabs>
        <w:rPr>
          <w:rFonts w:ascii="Times New Roman" w:hAnsi="Times New Roman"/>
        </w:rPr>
      </w:pPr>
    </w:p>
    <w:sectPr w:rsidR="00C525E1" w:rsidRPr="00517EAB" w:rsidSect="00517EAB">
      <w:headerReference w:type="default" r:id="rId10"/>
      <w:footerReference w:type="default" r:id="rId11"/>
      <w:pgSz w:w="11906" w:h="16838"/>
      <w:pgMar w:top="1985" w:right="1077" w:bottom="1134" w:left="1077" w:header="709" w:footer="3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408FD" w14:textId="77777777" w:rsidR="005E6EBC" w:rsidRDefault="005E6EBC">
      <w:r>
        <w:separator/>
      </w:r>
    </w:p>
  </w:endnote>
  <w:endnote w:type="continuationSeparator" w:id="0">
    <w:p w14:paraId="7E7C1D04" w14:textId="77777777" w:rsidR="005E6EBC" w:rsidRDefault="005E6EBC">
      <w:r>
        <w:continuationSeparator/>
      </w:r>
    </w:p>
  </w:endnote>
  <w:endnote w:type="continuationNotice" w:id="1">
    <w:p w14:paraId="04979C03" w14:textId="77777777" w:rsidR="005E6EBC" w:rsidRDefault="005E6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Arial"/>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7E21" w14:textId="0CBDBAC7" w:rsidR="006D4DA0" w:rsidRPr="00AB15CA" w:rsidRDefault="006D4DA0" w:rsidP="00517EAB">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2521A6">
      <w:rPr>
        <w:rFonts w:ascii="Times New Roman" w:hAnsi="Times New Roman"/>
        <w:i/>
        <w:noProof/>
        <w:sz w:val="20"/>
      </w:rPr>
      <w:t>1</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2521A6">
      <w:rPr>
        <w:rFonts w:ascii="Times New Roman" w:hAnsi="Times New Roman"/>
        <w:i/>
        <w:noProof/>
        <w:sz w:val="20"/>
      </w:rPr>
      <w:t>13</w:t>
    </w:r>
    <w:r w:rsidRPr="00AB15CA">
      <w:rPr>
        <w:rFonts w:ascii="Times New Roman" w:hAnsi="Times New Roman"/>
        <w:i/>
        <w:sz w:val="20"/>
      </w:rPr>
      <w:fldChar w:fldCharType="end"/>
    </w:r>
  </w:p>
  <w:p w14:paraId="2D4701D8" w14:textId="77777777" w:rsidR="006D4DA0" w:rsidRPr="005619CD" w:rsidRDefault="006D4DA0" w:rsidP="005619CD">
    <w:pPr>
      <w:pStyle w:val="Zp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8C967" w14:textId="77777777" w:rsidR="005E6EBC" w:rsidRDefault="005E6EBC">
      <w:r>
        <w:separator/>
      </w:r>
    </w:p>
  </w:footnote>
  <w:footnote w:type="continuationSeparator" w:id="0">
    <w:p w14:paraId="26B7CF88" w14:textId="77777777" w:rsidR="005E6EBC" w:rsidRDefault="005E6EBC">
      <w:r>
        <w:continuationSeparator/>
      </w:r>
    </w:p>
  </w:footnote>
  <w:footnote w:type="continuationNotice" w:id="1">
    <w:p w14:paraId="6B85ECCE" w14:textId="77777777" w:rsidR="005E6EBC" w:rsidRDefault="005E6E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BA1E0" w14:textId="77777777" w:rsidR="006D4DA0" w:rsidRPr="00AB15CA" w:rsidRDefault="006D4DA0" w:rsidP="00517EAB">
    <w:pPr>
      <w:pStyle w:val="Zkladntext"/>
      <w:ind w:left="720"/>
      <w:jc w:val="center"/>
      <w:rPr>
        <w:i/>
        <w:sz w:val="20"/>
      </w:rPr>
    </w:pPr>
    <w:r>
      <w:rPr>
        <w:i/>
        <w:noProof/>
        <w:sz w:val="20"/>
      </w:rPr>
      <w:drawing>
        <wp:anchor distT="0" distB="0" distL="114300" distR="114300" simplePos="0" relativeHeight="251660288" behindDoc="0" locked="0" layoutInCell="1" allowOverlap="1" wp14:anchorId="064E129D" wp14:editId="7C2CCCC0">
          <wp:simplePos x="0" y="0"/>
          <wp:positionH relativeFrom="margin">
            <wp:posOffset>4137660</wp:posOffset>
          </wp:positionH>
          <wp:positionV relativeFrom="page">
            <wp:posOffset>365760</wp:posOffset>
          </wp:positionV>
          <wp:extent cx="2170430" cy="612140"/>
          <wp:effectExtent l="19050" t="0" r="1270" b="0"/>
          <wp:wrapSquare wrapText="bothSides"/>
          <wp:docPr id="1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i/>
        <w:noProof/>
        <w:sz w:val="20"/>
      </w:rPr>
      <w:drawing>
        <wp:anchor distT="0" distB="0" distL="114300" distR="114300" simplePos="0" relativeHeight="251659264" behindDoc="0" locked="0" layoutInCell="1" allowOverlap="1" wp14:anchorId="5DB7D909" wp14:editId="710E0EB3">
          <wp:simplePos x="0" y="0"/>
          <wp:positionH relativeFrom="page">
            <wp:posOffset>710565</wp:posOffset>
          </wp:positionH>
          <wp:positionV relativeFrom="page">
            <wp:posOffset>365760</wp:posOffset>
          </wp:positionV>
          <wp:extent cx="1864995" cy="500380"/>
          <wp:effectExtent l="19050" t="0" r="1905" b="0"/>
          <wp:wrapSquare wrapText="bothSides"/>
          <wp:docPr id="1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i/>
        <w:sz w:val="20"/>
      </w:rPr>
      <w:t xml:space="preserve"> </w:t>
    </w:r>
  </w:p>
  <w:p w14:paraId="159DFC26" w14:textId="77777777" w:rsidR="006D4DA0" w:rsidRDefault="006D4DA0" w:rsidP="00517EAB">
    <w:pPr>
      <w:pStyle w:val="Zhlav"/>
      <w:jc w:val="right"/>
      <w:rPr>
        <w:szCs w:val="22"/>
      </w:rPr>
    </w:pPr>
  </w:p>
  <w:p w14:paraId="68DEF540" w14:textId="77777777" w:rsidR="006D4DA0" w:rsidRDefault="006D4DA0" w:rsidP="00517EAB">
    <w:pPr>
      <w:pStyle w:val="Zhlav"/>
      <w:tabs>
        <w:tab w:val="clear" w:pos="4536"/>
        <w:tab w:val="clear" w:pos="9072"/>
      </w:tabs>
      <w:jc w:val="center"/>
    </w:pPr>
  </w:p>
  <w:p w14:paraId="4C7381F9" w14:textId="77777777" w:rsidR="006D4DA0" w:rsidRDefault="006D4DA0" w:rsidP="00517EAB">
    <w:pPr>
      <w:pStyle w:val="Zhlav"/>
      <w:tabs>
        <w:tab w:val="clear" w:pos="4536"/>
        <w:tab w:val="clear" w:pos="9072"/>
      </w:tabs>
      <w:jc w:val="center"/>
    </w:pPr>
  </w:p>
  <w:p w14:paraId="70909A75" w14:textId="77777777" w:rsidR="006D4DA0" w:rsidRPr="00D51DC3" w:rsidRDefault="006D4DA0" w:rsidP="00C452BA">
    <w:pPr>
      <w:spacing w:line="280" w:lineRule="atLeast"/>
      <w:jc w:val="both"/>
      <w:rPr>
        <w:rFonts w:ascii="Calibri" w:eastAsia="MS Mincho" w:hAnsi="Calibri" w:cs="Arial"/>
        <w:b/>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D840B62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bCs w:val="0"/>
        <w:i w:val="0"/>
        <w:color w:val="auto"/>
        <w:sz w:val="24"/>
        <w:szCs w:val="24"/>
      </w:rPr>
    </w:lvl>
    <w:lvl w:ilvl="2">
      <w:start w:val="1"/>
      <w:numFmt w:val="decimal"/>
      <w:isLgl/>
      <w:lvlText w:val="%1.%2.%3"/>
      <w:lvlJc w:val="left"/>
      <w:pPr>
        <w:ind w:left="2280" w:hanging="720"/>
      </w:pPr>
      <w:rPr>
        <w:rFonts w:cs="Times New Roman" w:hint="default"/>
        <w:b w:val="0"/>
        <w:bCs/>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09B45CD"/>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11812F32"/>
    <w:multiLevelType w:val="multilevel"/>
    <w:tmpl w:val="F2C2C57E"/>
    <w:lvl w:ilvl="0">
      <w:start w:val="3"/>
      <w:numFmt w:val="bullet"/>
      <w:lvlText w:val="-"/>
      <w:lvlJc w:val="left"/>
      <w:pPr>
        <w:ind w:left="2204" w:hanging="360"/>
      </w:pPr>
      <w:rPr>
        <w:rFonts w:ascii="Arial" w:eastAsia="Calibri" w:hAnsi="Arial" w:cs="Arial" w:hint="default"/>
      </w:rPr>
    </w:lvl>
    <w:lvl w:ilvl="1">
      <w:start w:val="1"/>
      <w:numFmt w:val="decimal"/>
      <w:lvlText w:val="%1.%2"/>
      <w:lvlJc w:val="left"/>
      <w:pPr>
        <w:ind w:left="2204"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2564" w:hanging="720"/>
      </w:pPr>
      <w:rPr>
        <w:rFonts w:hint="default"/>
      </w:rPr>
    </w:lvl>
    <w:lvl w:ilvl="4">
      <w:start w:val="3"/>
      <w:numFmt w:val="bullet"/>
      <w:lvlText w:val="-"/>
      <w:lvlJc w:val="left"/>
      <w:pPr>
        <w:ind w:left="2924" w:hanging="1080"/>
      </w:pPr>
      <w:rPr>
        <w:rFonts w:ascii="Arial" w:eastAsia="Calibri" w:hAnsi="Arial" w:cs="Arial" w:hint="default"/>
      </w:rPr>
    </w:lvl>
    <w:lvl w:ilvl="5">
      <w:start w:val="1"/>
      <w:numFmt w:val="decimal"/>
      <w:lvlText w:val="%1.%2.%3.%4.%5.%6"/>
      <w:lvlJc w:val="left"/>
      <w:pPr>
        <w:ind w:left="2924" w:hanging="1080"/>
      </w:pPr>
      <w:rPr>
        <w:rFonts w:hint="default"/>
      </w:rPr>
    </w:lvl>
    <w:lvl w:ilvl="6">
      <w:start w:val="1"/>
      <w:numFmt w:val="decimal"/>
      <w:lvlText w:val="%1.%2.%3.%4.%5.%6.%7"/>
      <w:lvlJc w:val="left"/>
      <w:pPr>
        <w:ind w:left="3284" w:hanging="1440"/>
      </w:pPr>
      <w:rPr>
        <w:rFonts w:hint="default"/>
      </w:rPr>
    </w:lvl>
    <w:lvl w:ilvl="7">
      <w:start w:val="1"/>
      <w:numFmt w:val="decimal"/>
      <w:lvlText w:val="%1.%2.%3.%4.%5.%6.%7.%8"/>
      <w:lvlJc w:val="left"/>
      <w:pPr>
        <w:ind w:left="3284" w:hanging="1440"/>
      </w:pPr>
      <w:rPr>
        <w:rFonts w:hint="default"/>
      </w:rPr>
    </w:lvl>
    <w:lvl w:ilvl="8">
      <w:start w:val="1"/>
      <w:numFmt w:val="decimal"/>
      <w:lvlText w:val="%1.%2.%3.%4.%5.%6.%7.%8.%9"/>
      <w:lvlJc w:val="left"/>
      <w:pPr>
        <w:ind w:left="3644" w:hanging="1800"/>
      </w:pPr>
      <w:rPr>
        <w:rFonts w:hint="default"/>
      </w:rPr>
    </w:lvl>
  </w:abstractNum>
  <w:abstractNum w:abstractNumId="3" w15:restartNumberingAfterBreak="0">
    <w:nsid w:val="125A3A85"/>
    <w:multiLevelType w:val="hybridMultilevel"/>
    <w:tmpl w:val="A50429A2"/>
    <w:lvl w:ilvl="0" w:tplc="0E1A6FA8">
      <w:start w:val="1"/>
      <w:numFmt w:val="decimal"/>
      <w:lvlText w:val="6.%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E232EB"/>
    <w:multiLevelType w:val="hybridMultilevel"/>
    <w:tmpl w:val="553C5FA0"/>
    <w:lvl w:ilvl="0" w:tplc="0BEEEA8E">
      <w:start w:val="1"/>
      <w:numFmt w:val="decimal"/>
      <w:lvlText w:val="6.%1"/>
      <w:lvlJc w:val="left"/>
      <w:pPr>
        <w:ind w:left="364" w:hanging="360"/>
      </w:pPr>
      <w:rPr>
        <w:rFonts w:hint="default"/>
        <w:b w:val="0"/>
      </w:rPr>
    </w:lvl>
    <w:lvl w:ilvl="1" w:tplc="04050019" w:tentative="1">
      <w:start w:val="1"/>
      <w:numFmt w:val="lowerLetter"/>
      <w:lvlText w:val="%2."/>
      <w:lvlJc w:val="left"/>
      <w:pPr>
        <w:ind w:left="1084" w:hanging="360"/>
      </w:pPr>
    </w:lvl>
    <w:lvl w:ilvl="2" w:tplc="0405001B" w:tentative="1">
      <w:start w:val="1"/>
      <w:numFmt w:val="lowerRoman"/>
      <w:lvlText w:val="%3."/>
      <w:lvlJc w:val="right"/>
      <w:pPr>
        <w:ind w:left="1804" w:hanging="180"/>
      </w:pPr>
    </w:lvl>
    <w:lvl w:ilvl="3" w:tplc="0405000F" w:tentative="1">
      <w:start w:val="1"/>
      <w:numFmt w:val="decimal"/>
      <w:lvlText w:val="%4."/>
      <w:lvlJc w:val="left"/>
      <w:pPr>
        <w:ind w:left="2524" w:hanging="360"/>
      </w:pPr>
    </w:lvl>
    <w:lvl w:ilvl="4" w:tplc="04050019" w:tentative="1">
      <w:start w:val="1"/>
      <w:numFmt w:val="lowerLetter"/>
      <w:lvlText w:val="%5."/>
      <w:lvlJc w:val="left"/>
      <w:pPr>
        <w:ind w:left="3244" w:hanging="360"/>
      </w:pPr>
    </w:lvl>
    <w:lvl w:ilvl="5" w:tplc="0405001B" w:tentative="1">
      <w:start w:val="1"/>
      <w:numFmt w:val="lowerRoman"/>
      <w:lvlText w:val="%6."/>
      <w:lvlJc w:val="right"/>
      <w:pPr>
        <w:ind w:left="3964" w:hanging="180"/>
      </w:pPr>
    </w:lvl>
    <w:lvl w:ilvl="6" w:tplc="0405000F" w:tentative="1">
      <w:start w:val="1"/>
      <w:numFmt w:val="decimal"/>
      <w:lvlText w:val="%7."/>
      <w:lvlJc w:val="left"/>
      <w:pPr>
        <w:ind w:left="4684" w:hanging="360"/>
      </w:pPr>
    </w:lvl>
    <w:lvl w:ilvl="7" w:tplc="04050019" w:tentative="1">
      <w:start w:val="1"/>
      <w:numFmt w:val="lowerLetter"/>
      <w:lvlText w:val="%8."/>
      <w:lvlJc w:val="left"/>
      <w:pPr>
        <w:ind w:left="5404" w:hanging="360"/>
      </w:pPr>
    </w:lvl>
    <w:lvl w:ilvl="8" w:tplc="0405001B" w:tentative="1">
      <w:start w:val="1"/>
      <w:numFmt w:val="lowerRoman"/>
      <w:lvlText w:val="%9."/>
      <w:lvlJc w:val="right"/>
      <w:pPr>
        <w:ind w:left="6124" w:hanging="180"/>
      </w:pPr>
    </w:lvl>
  </w:abstractNum>
  <w:abstractNum w:abstractNumId="5" w15:restartNumberingAfterBreak="0">
    <w:nsid w:val="183B354B"/>
    <w:multiLevelType w:val="multilevel"/>
    <w:tmpl w:val="61AA546A"/>
    <w:lvl w:ilvl="0">
      <w:start w:val="3"/>
      <w:numFmt w:val="bullet"/>
      <w:lvlText w:val="-"/>
      <w:lvlJc w:val="left"/>
      <w:pPr>
        <w:ind w:left="2204" w:hanging="360"/>
      </w:pPr>
      <w:rPr>
        <w:rFonts w:ascii="Arial" w:eastAsia="Calibri" w:hAnsi="Arial" w:cs="Arial" w:hint="default"/>
      </w:rPr>
    </w:lvl>
    <w:lvl w:ilvl="1">
      <w:start w:val="1"/>
      <w:numFmt w:val="decimal"/>
      <w:lvlText w:val="%1.%2"/>
      <w:lvlJc w:val="left"/>
      <w:pPr>
        <w:ind w:left="2204"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2564" w:hanging="72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2924" w:hanging="1080"/>
      </w:pPr>
      <w:rPr>
        <w:rFonts w:hint="default"/>
      </w:rPr>
    </w:lvl>
    <w:lvl w:ilvl="6">
      <w:start w:val="1"/>
      <w:numFmt w:val="decimal"/>
      <w:lvlText w:val="%1.%2.%3.%4.%5.%6.%7"/>
      <w:lvlJc w:val="left"/>
      <w:pPr>
        <w:ind w:left="3284" w:hanging="1440"/>
      </w:pPr>
      <w:rPr>
        <w:rFonts w:hint="default"/>
      </w:rPr>
    </w:lvl>
    <w:lvl w:ilvl="7">
      <w:start w:val="1"/>
      <w:numFmt w:val="decimal"/>
      <w:lvlText w:val="%1.%2.%3.%4.%5.%6.%7.%8"/>
      <w:lvlJc w:val="left"/>
      <w:pPr>
        <w:ind w:left="3284" w:hanging="1440"/>
      </w:pPr>
      <w:rPr>
        <w:rFonts w:hint="default"/>
      </w:rPr>
    </w:lvl>
    <w:lvl w:ilvl="8">
      <w:start w:val="1"/>
      <w:numFmt w:val="decimal"/>
      <w:lvlText w:val="%1.%2.%3.%4.%5.%6.%7.%8.%9"/>
      <w:lvlJc w:val="left"/>
      <w:pPr>
        <w:ind w:left="3644" w:hanging="1800"/>
      </w:pPr>
      <w:rPr>
        <w:rFonts w:hint="default"/>
      </w:rPr>
    </w:lvl>
  </w:abstractNum>
  <w:abstractNum w:abstractNumId="6" w15:restartNumberingAfterBreak="0">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15:restartNumberingAfterBreak="0">
    <w:nsid w:val="19E46637"/>
    <w:multiLevelType w:val="multilevel"/>
    <w:tmpl w:val="E918FAA6"/>
    <w:lvl w:ilvl="0">
      <w:start w:val="4"/>
      <w:numFmt w:val="decimal"/>
      <w:lvlText w:val="%1"/>
      <w:lvlJc w:val="left"/>
      <w:pPr>
        <w:ind w:left="360" w:hanging="360"/>
      </w:pPr>
      <w:rPr>
        <w:rFonts w:hint="default"/>
      </w:rPr>
    </w:lvl>
    <w:lvl w:ilvl="1">
      <w:start w:val="1"/>
      <w:numFmt w:val="decimal"/>
      <w:lvlText w:val="5.%2"/>
      <w:lvlJc w:val="left"/>
      <w:pPr>
        <w:ind w:left="360" w:hanging="36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F3A12"/>
    <w:multiLevelType w:val="multilevel"/>
    <w:tmpl w:val="FEC69524"/>
    <w:lvl w:ilvl="0">
      <w:start w:val="3"/>
      <w:numFmt w:val="bullet"/>
      <w:lvlText w:val="-"/>
      <w:lvlJc w:val="left"/>
      <w:pPr>
        <w:ind w:left="2204" w:hanging="360"/>
      </w:pPr>
      <w:rPr>
        <w:rFonts w:ascii="Arial" w:eastAsia="Calibri" w:hAnsi="Arial" w:cs="Arial" w:hint="default"/>
      </w:rPr>
    </w:lvl>
    <w:lvl w:ilvl="1">
      <w:start w:val="1"/>
      <w:numFmt w:val="decimal"/>
      <w:lvlText w:val="%1.%2"/>
      <w:lvlJc w:val="left"/>
      <w:pPr>
        <w:ind w:left="2204"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2564" w:hanging="720"/>
      </w:pPr>
      <w:rPr>
        <w:rFonts w:hint="default"/>
      </w:rPr>
    </w:lvl>
    <w:lvl w:ilvl="4">
      <w:start w:val="3"/>
      <w:numFmt w:val="bullet"/>
      <w:lvlText w:val="-"/>
      <w:lvlJc w:val="left"/>
      <w:pPr>
        <w:ind w:left="2924" w:hanging="1080"/>
      </w:pPr>
      <w:rPr>
        <w:rFonts w:ascii="Arial" w:eastAsia="Calibri" w:hAnsi="Arial" w:cs="Arial" w:hint="default"/>
      </w:rPr>
    </w:lvl>
    <w:lvl w:ilvl="5">
      <w:start w:val="1"/>
      <w:numFmt w:val="bullet"/>
      <w:lvlText w:val=""/>
      <w:lvlJc w:val="left"/>
      <w:pPr>
        <w:ind w:left="2924" w:hanging="1080"/>
      </w:pPr>
      <w:rPr>
        <w:rFonts w:ascii="Symbol" w:hAnsi="Symbol" w:hint="default"/>
      </w:rPr>
    </w:lvl>
    <w:lvl w:ilvl="6">
      <w:start w:val="1"/>
      <w:numFmt w:val="decimal"/>
      <w:lvlText w:val="%1.%2.%3.%4.%5.%6.%7"/>
      <w:lvlJc w:val="left"/>
      <w:pPr>
        <w:ind w:left="3284" w:hanging="1440"/>
      </w:pPr>
      <w:rPr>
        <w:rFonts w:hint="default"/>
      </w:rPr>
    </w:lvl>
    <w:lvl w:ilvl="7">
      <w:start w:val="1"/>
      <w:numFmt w:val="decimal"/>
      <w:lvlText w:val="%1.%2.%3.%4.%5.%6.%7.%8"/>
      <w:lvlJc w:val="left"/>
      <w:pPr>
        <w:ind w:left="3284" w:hanging="1440"/>
      </w:pPr>
      <w:rPr>
        <w:rFonts w:hint="default"/>
      </w:rPr>
    </w:lvl>
    <w:lvl w:ilvl="8">
      <w:start w:val="1"/>
      <w:numFmt w:val="decimal"/>
      <w:lvlText w:val="%1.%2.%3.%4.%5.%6.%7.%8.%9"/>
      <w:lvlJc w:val="left"/>
      <w:pPr>
        <w:ind w:left="3644" w:hanging="1800"/>
      </w:pPr>
      <w:rPr>
        <w:rFonts w:hint="default"/>
      </w:rPr>
    </w:lvl>
  </w:abstractNum>
  <w:abstractNum w:abstractNumId="9" w15:restartNumberingAfterBreak="0">
    <w:nsid w:val="20AC1822"/>
    <w:multiLevelType w:val="hybridMultilevel"/>
    <w:tmpl w:val="20C460B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4F44E7"/>
    <w:multiLevelType w:val="multilevel"/>
    <w:tmpl w:val="1CD47990"/>
    <w:lvl w:ilvl="0">
      <w:start w:val="5"/>
      <w:numFmt w:val="decimal"/>
      <w:lvlText w:val="%1"/>
      <w:lvlJc w:val="left"/>
      <w:pPr>
        <w:ind w:left="435" w:hanging="435"/>
      </w:pPr>
      <w:rPr>
        <w:rFonts w:hint="default"/>
      </w:rPr>
    </w:lvl>
    <w:lvl w:ilvl="1">
      <w:start w:val="5"/>
      <w:numFmt w:val="decimal"/>
      <w:lvlText w:val="%1.%2"/>
      <w:lvlJc w:val="left"/>
      <w:pPr>
        <w:ind w:left="931" w:hanging="435"/>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24AE6703"/>
    <w:multiLevelType w:val="hybridMultilevel"/>
    <w:tmpl w:val="41782842"/>
    <w:lvl w:ilvl="0" w:tplc="821E1FA8">
      <w:start w:val="1"/>
      <w:numFmt w:val="bullet"/>
      <w:lvlText w:val=""/>
      <w:lvlJc w:val="left"/>
      <w:pPr>
        <w:ind w:left="1069" w:hanging="360"/>
      </w:pPr>
      <w:rPr>
        <w:rFonts w:ascii="Symbol" w:hAnsi="Symbol" w:hint="default"/>
      </w:rPr>
    </w:lvl>
    <w:lvl w:ilvl="1" w:tplc="C7A0BD3E" w:tentative="1">
      <w:start w:val="1"/>
      <w:numFmt w:val="bullet"/>
      <w:lvlText w:val="o"/>
      <w:lvlJc w:val="left"/>
      <w:pPr>
        <w:ind w:left="1789" w:hanging="360"/>
      </w:pPr>
      <w:rPr>
        <w:rFonts w:ascii="Courier New" w:hAnsi="Courier New" w:cs="Courier New" w:hint="default"/>
      </w:rPr>
    </w:lvl>
    <w:lvl w:ilvl="2" w:tplc="6F80E7F8">
      <w:start w:val="1"/>
      <w:numFmt w:val="bullet"/>
      <w:lvlText w:val=""/>
      <w:lvlJc w:val="left"/>
      <w:pPr>
        <w:ind w:left="2509" w:hanging="360"/>
      </w:pPr>
      <w:rPr>
        <w:rFonts w:ascii="Wingdings" w:hAnsi="Wingdings" w:hint="default"/>
      </w:rPr>
    </w:lvl>
    <w:lvl w:ilvl="3" w:tplc="9F669522" w:tentative="1">
      <w:start w:val="1"/>
      <w:numFmt w:val="bullet"/>
      <w:lvlText w:val=""/>
      <w:lvlJc w:val="left"/>
      <w:pPr>
        <w:ind w:left="3229" w:hanging="360"/>
      </w:pPr>
      <w:rPr>
        <w:rFonts w:ascii="Symbol" w:hAnsi="Symbol" w:hint="default"/>
      </w:rPr>
    </w:lvl>
    <w:lvl w:ilvl="4" w:tplc="9D0A21C8" w:tentative="1">
      <w:start w:val="1"/>
      <w:numFmt w:val="bullet"/>
      <w:lvlText w:val="o"/>
      <w:lvlJc w:val="left"/>
      <w:pPr>
        <w:ind w:left="3949" w:hanging="360"/>
      </w:pPr>
      <w:rPr>
        <w:rFonts w:ascii="Courier New" w:hAnsi="Courier New" w:cs="Courier New" w:hint="default"/>
      </w:rPr>
    </w:lvl>
    <w:lvl w:ilvl="5" w:tplc="44D89F3E" w:tentative="1">
      <w:start w:val="1"/>
      <w:numFmt w:val="bullet"/>
      <w:lvlText w:val=""/>
      <w:lvlJc w:val="left"/>
      <w:pPr>
        <w:ind w:left="4669" w:hanging="360"/>
      </w:pPr>
      <w:rPr>
        <w:rFonts w:ascii="Wingdings" w:hAnsi="Wingdings" w:hint="default"/>
      </w:rPr>
    </w:lvl>
    <w:lvl w:ilvl="6" w:tplc="AC80320A" w:tentative="1">
      <w:start w:val="1"/>
      <w:numFmt w:val="bullet"/>
      <w:lvlText w:val=""/>
      <w:lvlJc w:val="left"/>
      <w:pPr>
        <w:ind w:left="5389" w:hanging="360"/>
      </w:pPr>
      <w:rPr>
        <w:rFonts w:ascii="Symbol" w:hAnsi="Symbol" w:hint="default"/>
      </w:rPr>
    </w:lvl>
    <w:lvl w:ilvl="7" w:tplc="113205B4" w:tentative="1">
      <w:start w:val="1"/>
      <w:numFmt w:val="bullet"/>
      <w:lvlText w:val="o"/>
      <w:lvlJc w:val="left"/>
      <w:pPr>
        <w:ind w:left="6109" w:hanging="360"/>
      </w:pPr>
      <w:rPr>
        <w:rFonts w:ascii="Courier New" w:hAnsi="Courier New" w:cs="Courier New" w:hint="default"/>
      </w:rPr>
    </w:lvl>
    <w:lvl w:ilvl="8" w:tplc="44E8D72A" w:tentative="1">
      <w:start w:val="1"/>
      <w:numFmt w:val="bullet"/>
      <w:lvlText w:val=""/>
      <w:lvlJc w:val="left"/>
      <w:pPr>
        <w:ind w:left="6829" w:hanging="360"/>
      </w:pPr>
      <w:rPr>
        <w:rFonts w:ascii="Wingdings" w:hAnsi="Wingdings" w:hint="default"/>
      </w:rPr>
    </w:lvl>
  </w:abstractNum>
  <w:abstractNum w:abstractNumId="12" w15:restartNumberingAfterBreak="0">
    <w:nsid w:val="29CD5D3C"/>
    <w:multiLevelType w:val="hybridMultilevel"/>
    <w:tmpl w:val="15768EE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52C060F"/>
    <w:multiLevelType w:val="hybridMultilevel"/>
    <w:tmpl w:val="2BFAA344"/>
    <w:lvl w:ilvl="0" w:tplc="F3BAAED4">
      <w:start w:val="3"/>
      <w:numFmt w:val="bullet"/>
      <w:lvlText w:val="-"/>
      <w:lvlJc w:val="left"/>
      <w:pPr>
        <w:ind w:left="1428" w:hanging="360"/>
      </w:pPr>
      <w:rPr>
        <w:rFonts w:ascii="Arial" w:eastAsia="Calibri"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9471594"/>
    <w:multiLevelType w:val="multilevel"/>
    <w:tmpl w:val="AAB42632"/>
    <w:lvl w:ilvl="0">
      <w:start w:val="1"/>
      <w:numFmt w:val="decimal"/>
      <w:lvlText w:val="%1"/>
      <w:lvlJc w:val="left"/>
      <w:pPr>
        <w:ind w:left="705" w:hanging="705"/>
      </w:pPr>
      <w:rPr>
        <w:rFonts w:hint="default"/>
      </w:rPr>
    </w:lvl>
    <w:lvl w:ilvl="1">
      <w:start w:val="1"/>
      <w:numFmt w:val="decimal"/>
      <w:lvlText w:val="%1.%2"/>
      <w:lvlJc w:val="left"/>
      <w:pPr>
        <w:ind w:left="1273"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315397"/>
    <w:multiLevelType w:val="multilevel"/>
    <w:tmpl w:val="6240C1CC"/>
    <w:lvl w:ilvl="0">
      <w:start w:val="1"/>
      <w:numFmt w:val="decimal"/>
      <w:lvlText w:val="%1"/>
      <w:lvlJc w:val="left"/>
      <w:pPr>
        <w:ind w:left="705" w:hanging="705"/>
      </w:pPr>
      <w:rPr>
        <w:rFonts w:hint="default"/>
      </w:rPr>
    </w:lvl>
    <w:lvl w:ilvl="1">
      <w:start w:val="1"/>
      <w:numFmt w:val="decimal"/>
      <w:lvlText w:val="2.%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A5586E"/>
    <w:multiLevelType w:val="hybridMultilevel"/>
    <w:tmpl w:val="1AB87550"/>
    <w:lvl w:ilvl="0" w:tplc="9D1850AC">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15:restartNumberingAfterBreak="0">
    <w:nsid w:val="4FC50C36"/>
    <w:multiLevelType w:val="hybridMultilevel"/>
    <w:tmpl w:val="5CCA3B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2FD7DC2"/>
    <w:multiLevelType w:val="multilevel"/>
    <w:tmpl w:val="B7CC9520"/>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bCs w:val="0"/>
        <w:i w:val="0"/>
        <w:color w:val="auto"/>
        <w:sz w:val="24"/>
        <w:szCs w:val="24"/>
      </w:rPr>
    </w:lvl>
    <w:lvl w:ilvl="2">
      <w:start w:val="400"/>
      <w:numFmt w:val="bullet"/>
      <w:lvlText w:val="-"/>
      <w:lvlJc w:val="left"/>
      <w:pPr>
        <w:ind w:left="2280" w:hanging="720"/>
      </w:pPr>
      <w:rPr>
        <w:rFonts w:ascii="Calibri" w:eastAsia="Times New Roman" w:hAnsi="Calibri" w:cs="Calibri" w:hint="default"/>
        <w:b w:val="0"/>
        <w:bCs/>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56B10142"/>
    <w:multiLevelType w:val="multilevel"/>
    <w:tmpl w:val="DD127F90"/>
    <w:lvl w:ilvl="0">
      <w:start w:val="9"/>
      <w:numFmt w:val="decimal"/>
      <w:lvlText w:val="%1."/>
      <w:lvlJc w:val="left"/>
      <w:pPr>
        <w:ind w:left="480" w:hanging="48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9CA7535"/>
    <w:multiLevelType w:val="hybridMultilevel"/>
    <w:tmpl w:val="77D48F96"/>
    <w:lvl w:ilvl="0" w:tplc="04050017">
      <w:start w:val="1"/>
      <w:numFmt w:val="lowerLetter"/>
      <w:lvlText w:val="%1)"/>
      <w:lvlJc w:val="left"/>
      <w:pPr>
        <w:ind w:left="1287" w:hanging="360"/>
      </w:pPr>
      <w:rPr>
        <w:rFonts w:cs="Times New Roman"/>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4740939"/>
    <w:multiLevelType w:val="multilevel"/>
    <w:tmpl w:val="21AAD6D2"/>
    <w:lvl w:ilvl="0">
      <w:start w:val="4"/>
      <w:numFmt w:val="decimal"/>
      <w:lvlText w:val="%1"/>
      <w:lvlJc w:val="left"/>
      <w:pPr>
        <w:ind w:left="360" w:hanging="360"/>
      </w:pPr>
      <w:rPr>
        <w:rFonts w:hint="default"/>
      </w:rPr>
    </w:lvl>
    <w:lvl w:ilvl="1">
      <w:start w:val="1"/>
      <w:numFmt w:val="decimal"/>
      <w:lvlText w:val="5.%2"/>
      <w:lvlJc w:val="left"/>
      <w:pPr>
        <w:ind w:left="360" w:hanging="36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8F147D"/>
    <w:multiLevelType w:val="multilevel"/>
    <w:tmpl w:val="76923134"/>
    <w:lvl w:ilvl="0">
      <w:start w:val="1"/>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6BDF27FA"/>
    <w:multiLevelType w:val="multilevel"/>
    <w:tmpl w:val="DF6855A6"/>
    <w:lvl w:ilvl="0">
      <w:start w:val="1"/>
      <w:numFmt w:val="decimal"/>
      <w:lvlText w:val="%1"/>
      <w:lvlJc w:val="left"/>
      <w:pPr>
        <w:ind w:left="705" w:hanging="705"/>
      </w:pPr>
      <w:rPr>
        <w:rFonts w:hint="default"/>
      </w:rPr>
    </w:lvl>
    <w:lvl w:ilvl="1">
      <w:start w:val="1"/>
      <w:numFmt w:val="decimal"/>
      <w:lvlText w:val="7.%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1357AC"/>
    <w:multiLevelType w:val="multilevel"/>
    <w:tmpl w:val="CFBCD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31715C"/>
    <w:multiLevelType w:val="multilevel"/>
    <w:tmpl w:val="1914777A"/>
    <w:lvl w:ilvl="0">
      <w:start w:val="1"/>
      <w:numFmt w:val="decimal"/>
      <w:lvlText w:val="%1"/>
      <w:lvlJc w:val="left"/>
      <w:pPr>
        <w:ind w:left="705" w:hanging="705"/>
      </w:pPr>
      <w:rPr>
        <w:rFonts w:hint="default"/>
      </w:rPr>
    </w:lvl>
    <w:lvl w:ilvl="1">
      <w:start w:val="1"/>
      <w:numFmt w:val="decimal"/>
      <w:lvlText w:val="3.%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0B24A8"/>
    <w:multiLevelType w:val="multilevel"/>
    <w:tmpl w:val="082CD99E"/>
    <w:lvl w:ilvl="0">
      <w:start w:val="3"/>
      <w:numFmt w:val="decimal"/>
      <w:lvlText w:val="%1"/>
      <w:lvlJc w:val="left"/>
      <w:pPr>
        <w:ind w:left="360" w:hanging="360"/>
      </w:pPr>
      <w:rPr>
        <w:rFonts w:hint="default"/>
        <w:i/>
      </w:rPr>
    </w:lvl>
    <w:lvl w:ilvl="1">
      <w:start w:val="4"/>
      <w:numFmt w:val="decimal"/>
      <w:lvlText w:val="%1.%2"/>
      <w:lvlJc w:val="left"/>
      <w:pPr>
        <w:ind w:left="1065" w:hanging="360"/>
      </w:pPr>
      <w:rPr>
        <w:rFonts w:hint="default"/>
        <w:i/>
      </w:rPr>
    </w:lvl>
    <w:lvl w:ilvl="2">
      <w:start w:val="1"/>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abstractNum w:abstractNumId="28" w15:restartNumberingAfterBreak="0">
    <w:nsid w:val="73B1160A"/>
    <w:multiLevelType w:val="multilevel"/>
    <w:tmpl w:val="F7702CC0"/>
    <w:lvl w:ilvl="0">
      <w:start w:val="1"/>
      <w:numFmt w:val="decimal"/>
      <w:lvlText w:val="8.%1"/>
      <w:lvlJc w:val="left"/>
      <w:pPr>
        <w:ind w:left="705" w:hanging="705"/>
      </w:pPr>
      <w:rPr>
        <w:rFonts w:ascii="Arial" w:hAnsi="Arial" w:cs="Arial" w:hint="default"/>
      </w:rPr>
    </w:lvl>
    <w:lvl w:ilvl="1">
      <w:start w:val="1"/>
      <w:numFmt w:val="decimal"/>
      <w:lvlText w:val="4.%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FA1821"/>
    <w:multiLevelType w:val="multilevel"/>
    <w:tmpl w:val="160E5D9E"/>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862"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3FE3718"/>
    <w:multiLevelType w:val="hybridMultilevel"/>
    <w:tmpl w:val="C2DE595A"/>
    <w:lvl w:ilvl="0" w:tplc="1946E6E4">
      <w:start w:val="1"/>
      <w:numFmt w:val="decimal"/>
      <w:lvlText w:val="5.%1"/>
      <w:lvlJc w:val="left"/>
      <w:pPr>
        <w:ind w:left="364" w:hanging="360"/>
      </w:pPr>
      <w:rPr>
        <w:rFonts w:hint="default"/>
        <w:b w:val="0"/>
      </w:rPr>
    </w:lvl>
    <w:lvl w:ilvl="1" w:tplc="04050019" w:tentative="1">
      <w:start w:val="1"/>
      <w:numFmt w:val="lowerLetter"/>
      <w:lvlText w:val="%2."/>
      <w:lvlJc w:val="left"/>
      <w:pPr>
        <w:ind w:left="1084" w:hanging="360"/>
      </w:pPr>
    </w:lvl>
    <w:lvl w:ilvl="2" w:tplc="0405001B" w:tentative="1">
      <w:start w:val="1"/>
      <w:numFmt w:val="lowerRoman"/>
      <w:lvlText w:val="%3."/>
      <w:lvlJc w:val="right"/>
      <w:pPr>
        <w:ind w:left="1804" w:hanging="180"/>
      </w:pPr>
    </w:lvl>
    <w:lvl w:ilvl="3" w:tplc="0405000F" w:tentative="1">
      <w:start w:val="1"/>
      <w:numFmt w:val="decimal"/>
      <w:lvlText w:val="%4."/>
      <w:lvlJc w:val="left"/>
      <w:pPr>
        <w:ind w:left="2524" w:hanging="360"/>
      </w:pPr>
    </w:lvl>
    <w:lvl w:ilvl="4" w:tplc="04050019" w:tentative="1">
      <w:start w:val="1"/>
      <w:numFmt w:val="lowerLetter"/>
      <w:lvlText w:val="%5."/>
      <w:lvlJc w:val="left"/>
      <w:pPr>
        <w:ind w:left="3244" w:hanging="360"/>
      </w:pPr>
    </w:lvl>
    <w:lvl w:ilvl="5" w:tplc="0405001B" w:tentative="1">
      <w:start w:val="1"/>
      <w:numFmt w:val="lowerRoman"/>
      <w:lvlText w:val="%6."/>
      <w:lvlJc w:val="right"/>
      <w:pPr>
        <w:ind w:left="3964" w:hanging="180"/>
      </w:pPr>
    </w:lvl>
    <w:lvl w:ilvl="6" w:tplc="0405000F" w:tentative="1">
      <w:start w:val="1"/>
      <w:numFmt w:val="decimal"/>
      <w:lvlText w:val="%7."/>
      <w:lvlJc w:val="left"/>
      <w:pPr>
        <w:ind w:left="4684" w:hanging="360"/>
      </w:pPr>
    </w:lvl>
    <w:lvl w:ilvl="7" w:tplc="04050019" w:tentative="1">
      <w:start w:val="1"/>
      <w:numFmt w:val="lowerLetter"/>
      <w:lvlText w:val="%8."/>
      <w:lvlJc w:val="left"/>
      <w:pPr>
        <w:ind w:left="5404" w:hanging="360"/>
      </w:pPr>
    </w:lvl>
    <w:lvl w:ilvl="8" w:tplc="0405001B" w:tentative="1">
      <w:start w:val="1"/>
      <w:numFmt w:val="lowerRoman"/>
      <w:lvlText w:val="%9."/>
      <w:lvlJc w:val="right"/>
      <w:pPr>
        <w:ind w:left="6124" w:hanging="180"/>
      </w:pPr>
    </w:lvl>
  </w:abstractNum>
  <w:abstractNum w:abstractNumId="31" w15:restartNumberingAfterBreak="0">
    <w:nsid w:val="776415F5"/>
    <w:multiLevelType w:val="hybridMultilevel"/>
    <w:tmpl w:val="65F26FC6"/>
    <w:lvl w:ilvl="0" w:tplc="390856F4">
      <w:start w:val="1"/>
      <w:numFmt w:val="lowerLetter"/>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32" w15:restartNumberingAfterBreak="0">
    <w:nsid w:val="777516D4"/>
    <w:multiLevelType w:val="multilevel"/>
    <w:tmpl w:val="E44E4280"/>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C20B60"/>
    <w:multiLevelType w:val="multilevel"/>
    <w:tmpl w:val="1CFE7FCE"/>
    <w:lvl w:ilvl="0">
      <w:start w:val="3"/>
      <w:numFmt w:val="bullet"/>
      <w:lvlText w:val="-"/>
      <w:lvlJc w:val="left"/>
      <w:pPr>
        <w:ind w:left="2204" w:hanging="360"/>
      </w:pPr>
      <w:rPr>
        <w:rFonts w:ascii="Arial" w:eastAsia="Calibri" w:hAnsi="Arial" w:cs="Arial" w:hint="default"/>
      </w:rPr>
    </w:lvl>
    <w:lvl w:ilvl="1">
      <w:start w:val="1"/>
      <w:numFmt w:val="decimal"/>
      <w:lvlText w:val="%1.%2"/>
      <w:lvlJc w:val="left"/>
      <w:pPr>
        <w:ind w:left="2204"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2564" w:hanging="720"/>
      </w:pPr>
      <w:rPr>
        <w:rFonts w:hint="default"/>
      </w:rPr>
    </w:lvl>
    <w:lvl w:ilvl="4">
      <w:start w:val="3"/>
      <w:numFmt w:val="bullet"/>
      <w:lvlText w:val="-"/>
      <w:lvlJc w:val="left"/>
      <w:pPr>
        <w:ind w:left="2924" w:hanging="1080"/>
      </w:pPr>
      <w:rPr>
        <w:rFonts w:ascii="Arial" w:eastAsia="Calibri" w:hAnsi="Arial" w:cs="Arial" w:hint="default"/>
      </w:rPr>
    </w:lvl>
    <w:lvl w:ilvl="5">
      <w:start w:val="1"/>
      <w:numFmt w:val="bullet"/>
      <w:lvlText w:val=""/>
      <w:lvlJc w:val="left"/>
      <w:pPr>
        <w:ind w:left="2924" w:hanging="1080"/>
      </w:pPr>
      <w:rPr>
        <w:rFonts w:ascii="Symbol" w:hAnsi="Symbol" w:hint="default"/>
      </w:rPr>
    </w:lvl>
    <w:lvl w:ilvl="6">
      <w:start w:val="1"/>
      <w:numFmt w:val="decimal"/>
      <w:lvlText w:val="%1.%2.%3.%4.%5.%6.%7"/>
      <w:lvlJc w:val="left"/>
      <w:pPr>
        <w:ind w:left="3284" w:hanging="1440"/>
      </w:pPr>
      <w:rPr>
        <w:rFonts w:hint="default"/>
      </w:rPr>
    </w:lvl>
    <w:lvl w:ilvl="7">
      <w:start w:val="1"/>
      <w:numFmt w:val="decimal"/>
      <w:lvlText w:val="%1.%2.%3.%4.%5.%6.%7.%8"/>
      <w:lvlJc w:val="left"/>
      <w:pPr>
        <w:ind w:left="3284" w:hanging="1440"/>
      </w:pPr>
      <w:rPr>
        <w:rFonts w:hint="default"/>
      </w:rPr>
    </w:lvl>
    <w:lvl w:ilvl="8">
      <w:start w:val="1"/>
      <w:numFmt w:val="decimal"/>
      <w:lvlText w:val="%1.%2.%3.%4.%5.%6.%7.%8.%9"/>
      <w:lvlJc w:val="left"/>
      <w:pPr>
        <w:ind w:left="3644" w:hanging="1800"/>
      </w:pPr>
      <w:rPr>
        <w:rFonts w:hint="default"/>
      </w:rPr>
    </w:lvl>
  </w:abstractNum>
  <w:abstractNum w:abstractNumId="34"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7EC761DE"/>
    <w:multiLevelType w:val="hybridMultilevel"/>
    <w:tmpl w:val="B73AC62C"/>
    <w:lvl w:ilvl="0" w:tplc="56741048">
      <w:start w:val="1"/>
      <w:numFmt w:val="decimal"/>
      <w:lvlText w:val="2.%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6"/>
  </w:num>
  <w:num w:numId="3">
    <w:abstractNumId w:val="28"/>
  </w:num>
  <w:num w:numId="4">
    <w:abstractNumId w:val="24"/>
  </w:num>
  <w:num w:numId="5">
    <w:abstractNumId w:val="14"/>
  </w:num>
  <w:num w:numId="6">
    <w:abstractNumId w:val="23"/>
  </w:num>
  <w:num w:numId="7">
    <w:abstractNumId w:val="2"/>
  </w:num>
  <w:num w:numId="8">
    <w:abstractNumId w:val="7"/>
  </w:num>
  <w:num w:numId="9">
    <w:abstractNumId w:val="4"/>
  </w:num>
  <w:num w:numId="10">
    <w:abstractNumId w:val="30"/>
  </w:num>
  <w:num w:numId="11">
    <w:abstractNumId w:val="10"/>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1"/>
  </w:num>
  <w:num w:numId="15">
    <w:abstractNumId w:val="27"/>
  </w:num>
  <w:num w:numId="16">
    <w:abstractNumId w:val="35"/>
  </w:num>
  <w:num w:numId="17">
    <w:abstractNumId w:val="13"/>
  </w:num>
  <w:num w:numId="18">
    <w:abstractNumId w:val="5"/>
  </w:num>
  <w:num w:numId="19">
    <w:abstractNumId w:val="22"/>
  </w:num>
  <w:num w:numId="20">
    <w:abstractNumId w:val="12"/>
  </w:num>
  <w:num w:numId="21">
    <w:abstractNumId w:val="17"/>
  </w:num>
  <w:num w:numId="22">
    <w:abstractNumId w:val="8"/>
  </w:num>
  <w:num w:numId="23">
    <w:abstractNumId w:val="33"/>
  </w:num>
  <w:num w:numId="24">
    <w:abstractNumId w:val="3"/>
  </w:num>
  <w:num w:numId="25">
    <w:abstractNumId w:val="21"/>
  </w:num>
  <w:num w:numId="26">
    <w:abstractNumId w:val="0"/>
  </w:num>
  <w:num w:numId="27">
    <w:abstractNumId w:val="25"/>
  </w:num>
  <w:num w:numId="28">
    <w:abstractNumId w:val="1"/>
  </w:num>
  <w:num w:numId="29">
    <w:abstractNumId w:val="34"/>
  </w:num>
  <w:num w:numId="30">
    <w:abstractNumId w:val="29"/>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6"/>
  </w:num>
  <w:num w:numId="34">
    <w:abstractNumId w:val="18"/>
  </w:num>
  <w:num w:numId="35">
    <w:abstractNumId w:val="20"/>
  </w:num>
  <w:num w:numId="36">
    <w:abstractNumId w:val="9"/>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E33"/>
    <w:rsid w:val="00000BF6"/>
    <w:rsid w:val="00002515"/>
    <w:rsid w:val="000029D9"/>
    <w:rsid w:val="000034E3"/>
    <w:rsid w:val="000035B5"/>
    <w:rsid w:val="00004292"/>
    <w:rsid w:val="000044C2"/>
    <w:rsid w:val="0000498D"/>
    <w:rsid w:val="00005941"/>
    <w:rsid w:val="00005F52"/>
    <w:rsid w:val="0000645B"/>
    <w:rsid w:val="00006D68"/>
    <w:rsid w:val="00007ED4"/>
    <w:rsid w:val="00010192"/>
    <w:rsid w:val="00012846"/>
    <w:rsid w:val="00013157"/>
    <w:rsid w:val="0002004A"/>
    <w:rsid w:val="00021CA7"/>
    <w:rsid w:val="000233A6"/>
    <w:rsid w:val="00023940"/>
    <w:rsid w:val="0002709D"/>
    <w:rsid w:val="00031082"/>
    <w:rsid w:val="0003196A"/>
    <w:rsid w:val="0003208F"/>
    <w:rsid w:val="000327F2"/>
    <w:rsid w:val="00033A2F"/>
    <w:rsid w:val="00033DF9"/>
    <w:rsid w:val="00033F66"/>
    <w:rsid w:val="000347E9"/>
    <w:rsid w:val="00035149"/>
    <w:rsid w:val="00037607"/>
    <w:rsid w:val="0004045C"/>
    <w:rsid w:val="000406B6"/>
    <w:rsid w:val="00044C25"/>
    <w:rsid w:val="00051C04"/>
    <w:rsid w:val="00052304"/>
    <w:rsid w:val="00052EC8"/>
    <w:rsid w:val="00056E29"/>
    <w:rsid w:val="0005700C"/>
    <w:rsid w:val="00061932"/>
    <w:rsid w:val="0006493C"/>
    <w:rsid w:val="000660BE"/>
    <w:rsid w:val="0006727C"/>
    <w:rsid w:val="00067BFF"/>
    <w:rsid w:val="000704F3"/>
    <w:rsid w:val="00071CC4"/>
    <w:rsid w:val="00072AD5"/>
    <w:rsid w:val="00074E8C"/>
    <w:rsid w:val="00074E93"/>
    <w:rsid w:val="0007621E"/>
    <w:rsid w:val="00077F0F"/>
    <w:rsid w:val="00084546"/>
    <w:rsid w:val="0008456C"/>
    <w:rsid w:val="00084DE1"/>
    <w:rsid w:val="0008565A"/>
    <w:rsid w:val="00090899"/>
    <w:rsid w:val="00092152"/>
    <w:rsid w:val="000926A3"/>
    <w:rsid w:val="00092AA3"/>
    <w:rsid w:val="00093361"/>
    <w:rsid w:val="00095210"/>
    <w:rsid w:val="00095A25"/>
    <w:rsid w:val="00096A1B"/>
    <w:rsid w:val="000A0595"/>
    <w:rsid w:val="000A3EE9"/>
    <w:rsid w:val="000A5C61"/>
    <w:rsid w:val="000A5D48"/>
    <w:rsid w:val="000A700C"/>
    <w:rsid w:val="000B3217"/>
    <w:rsid w:val="000B329D"/>
    <w:rsid w:val="000B36EB"/>
    <w:rsid w:val="000B37C8"/>
    <w:rsid w:val="000B3E1E"/>
    <w:rsid w:val="000B3F49"/>
    <w:rsid w:val="000B41AA"/>
    <w:rsid w:val="000B6417"/>
    <w:rsid w:val="000B694C"/>
    <w:rsid w:val="000B6D30"/>
    <w:rsid w:val="000B6F0C"/>
    <w:rsid w:val="000C0F9D"/>
    <w:rsid w:val="000C3C40"/>
    <w:rsid w:val="000C443C"/>
    <w:rsid w:val="000C4627"/>
    <w:rsid w:val="000C48D9"/>
    <w:rsid w:val="000C601B"/>
    <w:rsid w:val="000C61B9"/>
    <w:rsid w:val="000C6CD5"/>
    <w:rsid w:val="000C71AE"/>
    <w:rsid w:val="000D4609"/>
    <w:rsid w:val="000D6C09"/>
    <w:rsid w:val="000D6D78"/>
    <w:rsid w:val="000D7C7C"/>
    <w:rsid w:val="000E1113"/>
    <w:rsid w:val="000E11AC"/>
    <w:rsid w:val="000E1639"/>
    <w:rsid w:val="000E2BE0"/>
    <w:rsid w:val="000E333F"/>
    <w:rsid w:val="000E46C5"/>
    <w:rsid w:val="000E6BCE"/>
    <w:rsid w:val="000E7097"/>
    <w:rsid w:val="000E71BD"/>
    <w:rsid w:val="000F1C49"/>
    <w:rsid w:val="000F2001"/>
    <w:rsid w:val="000F3AFD"/>
    <w:rsid w:val="000F41BF"/>
    <w:rsid w:val="000F4DEA"/>
    <w:rsid w:val="000F52C9"/>
    <w:rsid w:val="000F552D"/>
    <w:rsid w:val="000F5DAD"/>
    <w:rsid w:val="00101EF6"/>
    <w:rsid w:val="00102A7D"/>
    <w:rsid w:val="00103624"/>
    <w:rsid w:val="00103ACC"/>
    <w:rsid w:val="00103EBC"/>
    <w:rsid w:val="00104963"/>
    <w:rsid w:val="00105EE7"/>
    <w:rsid w:val="001069DD"/>
    <w:rsid w:val="00110A40"/>
    <w:rsid w:val="00111341"/>
    <w:rsid w:val="00116207"/>
    <w:rsid w:val="0011746A"/>
    <w:rsid w:val="00117AEA"/>
    <w:rsid w:val="00121DD9"/>
    <w:rsid w:val="0012464C"/>
    <w:rsid w:val="00133399"/>
    <w:rsid w:val="001334BE"/>
    <w:rsid w:val="001410CE"/>
    <w:rsid w:val="00141320"/>
    <w:rsid w:val="001455AD"/>
    <w:rsid w:val="00145C27"/>
    <w:rsid w:val="00147246"/>
    <w:rsid w:val="0015079B"/>
    <w:rsid w:val="001508CC"/>
    <w:rsid w:val="00150AFE"/>
    <w:rsid w:val="0015265F"/>
    <w:rsid w:val="0015276A"/>
    <w:rsid w:val="00155F51"/>
    <w:rsid w:val="00157F60"/>
    <w:rsid w:val="0016213A"/>
    <w:rsid w:val="001648F6"/>
    <w:rsid w:val="00165752"/>
    <w:rsid w:val="00166B81"/>
    <w:rsid w:val="00170AD6"/>
    <w:rsid w:val="001719CB"/>
    <w:rsid w:val="00171B21"/>
    <w:rsid w:val="001731C9"/>
    <w:rsid w:val="00175C5D"/>
    <w:rsid w:val="00176F63"/>
    <w:rsid w:val="0018099D"/>
    <w:rsid w:val="001818FB"/>
    <w:rsid w:val="0018231F"/>
    <w:rsid w:val="0018324F"/>
    <w:rsid w:val="00183E42"/>
    <w:rsid w:val="00186669"/>
    <w:rsid w:val="00187E68"/>
    <w:rsid w:val="00190A3C"/>
    <w:rsid w:val="001912E0"/>
    <w:rsid w:val="00191CE2"/>
    <w:rsid w:val="00191FB6"/>
    <w:rsid w:val="00192D4F"/>
    <w:rsid w:val="00192D8F"/>
    <w:rsid w:val="00195AC6"/>
    <w:rsid w:val="001974BB"/>
    <w:rsid w:val="001A0821"/>
    <w:rsid w:val="001A2E33"/>
    <w:rsid w:val="001A305F"/>
    <w:rsid w:val="001A3389"/>
    <w:rsid w:val="001A4F9D"/>
    <w:rsid w:val="001A51E3"/>
    <w:rsid w:val="001A6399"/>
    <w:rsid w:val="001A7CB8"/>
    <w:rsid w:val="001A7D74"/>
    <w:rsid w:val="001B07D7"/>
    <w:rsid w:val="001B145D"/>
    <w:rsid w:val="001B1636"/>
    <w:rsid w:val="001B1830"/>
    <w:rsid w:val="001B22F0"/>
    <w:rsid w:val="001B3410"/>
    <w:rsid w:val="001B57FC"/>
    <w:rsid w:val="001B7CE5"/>
    <w:rsid w:val="001C0172"/>
    <w:rsid w:val="001C20D0"/>
    <w:rsid w:val="001C22E6"/>
    <w:rsid w:val="001C2747"/>
    <w:rsid w:val="001C3140"/>
    <w:rsid w:val="001C7851"/>
    <w:rsid w:val="001D036D"/>
    <w:rsid w:val="001D0EAE"/>
    <w:rsid w:val="001D1544"/>
    <w:rsid w:val="001D164F"/>
    <w:rsid w:val="001D1FD0"/>
    <w:rsid w:val="001D2EB1"/>
    <w:rsid w:val="001D300C"/>
    <w:rsid w:val="001D3789"/>
    <w:rsid w:val="001E2CB7"/>
    <w:rsid w:val="001E31ED"/>
    <w:rsid w:val="001E43EE"/>
    <w:rsid w:val="001E4549"/>
    <w:rsid w:val="001E4EBE"/>
    <w:rsid w:val="001E55CC"/>
    <w:rsid w:val="001E5637"/>
    <w:rsid w:val="001E5869"/>
    <w:rsid w:val="001E6215"/>
    <w:rsid w:val="001F03D7"/>
    <w:rsid w:val="001F05F9"/>
    <w:rsid w:val="001F1F78"/>
    <w:rsid w:val="001F205F"/>
    <w:rsid w:val="001F26F7"/>
    <w:rsid w:val="001F3601"/>
    <w:rsid w:val="001F39F7"/>
    <w:rsid w:val="001F3B05"/>
    <w:rsid w:val="001F3CC6"/>
    <w:rsid w:val="001F3EB6"/>
    <w:rsid w:val="001F40D6"/>
    <w:rsid w:val="001F4BBA"/>
    <w:rsid w:val="001F4CA9"/>
    <w:rsid w:val="001F5F7C"/>
    <w:rsid w:val="001F623B"/>
    <w:rsid w:val="001F6B78"/>
    <w:rsid w:val="001F772B"/>
    <w:rsid w:val="001F7E4B"/>
    <w:rsid w:val="002031C9"/>
    <w:rsid w:val="0020637F"/>
    <w:rsid w:val="00206B63"/>
    <w:rsid w:val="00207E09"/>
    <w:rsid w:val="00211810"/>
    <w:rsid w:val="002140D9"/>
    <w:rsid w:val="002148AA"/>
    <w:rsid w:val="00214A3E"/>
    <w:rsid w:val="00215047"/>
    <w:rsid w:val="00215AF6"/>
    <w:rsid w:val="002163EE"/>
    <w:rsid w:val="002170FD"/>
    <w:rsid w:val="00217EB0"/>
    <w:rsid w:val="00220A39"/>
    <w:rsid w:val="00220C4C"/>
    <w:rsid w:val="00221962"/>
    <w:rsid w:val="00222C17"/>
    <w:rsid w:val="00224953"/>
    <w:rsid w:val="00224AC5"/>
    <w:rsid w:val="00224B22"/>
    <w:rsid w:val="00224EB0"/>
    <w:rsid w:val="00224EBB"/>
    <w:rsid w:val="00225EA9"/>
    <w:rsid w:val="00227C76"/>
    <w:rsid w:val="002303B2"/>
    <w:rsid w:val="00231E40"/>
    <w:rsid w:val="0023243A"/>
    <w:rsid w:val="0023285A"/>
    <w:rsid w:val="00232D0A"/>
    <w:rsid w:val="0023547D"/>
    <w:rsid w:val="002367E9"/>
    <w:rsid w:val="0024111D"/>
    <w:rsid w:val="002435D6"/>
    <w:rsid w:val="002436CD"/>
    <w:rsid w:val="00243CE3"/>
    <w:rsid w:val="002454F6"/>
    <w:rsid w:val="0024709E"/>
    <w:rsid w:val="0025183A"/>
    <w:rsid w:val="0025193E"/>
    <w:rsid w:val="002521A6"/>
    <w:rsid w:val="00252C94"/>
    <w:rsid w:val="002535B6"/>
    <w:rsid w:val="002555BD"/>
    <w:rsid w:val="00255FEB"/>
    <w:rsid w:val="00256915"/>
    <w:rsid w:val="002576BC"/>
    <w:rsid w:val="002578BA"/>
    <w:rsid w:val="002624BC"/>
    <w:rsid w:val="00262B40"/>
    <w:rsid w:val="0026353B"/>
    <w:rsid w:val="002638AD"/>
    <w:rsid w:val="0026422B"/>
    <w:rsid w:val="002647FC"/>
    <w:rsid w:val="002668F0"/>
    <w:rsid w:val="00270B2B"/>
    <w:rsid w:val="00273769"/>
    <w:rsid w:val="00275855"/>
    <w:rsid w:val="00277097"/>
    <w:rsid w:val="00280ED7"/>
    <w:rsid w:val="0028169B"/>
    <w:rsid w:val="00283E5B"/>
    <w:rsid w:val="00284AE0"/>
    <w:rsid w:val="00286F6B"/>
    <w:rsid w:val="00291CE3"/>
    <w:rsid w:val="00293040"/>
    <w:rsid w:val="0029357E"/>
    <w:rsid w:val="00296884"/>
    <w:rsid w:val="002A0CF1"/>
    <w:rsid w:val="002A0D34"/>
    <w:rsid w:val="002A1488"/>
    <w:rsid w:val="002A3E65"/>
    <w:rsid w:val="002B0697"/>
    <w:rsid w:val="002B0785"/>
    <w:rsid w:val="002B1917"/>
    <w:rsid w:val="002B1940"/>
    <w:rsid w:val="002B36AB"/>
    <w:rsid w:val="002B58F9"/>
    <w:rsid w:val="002B5C1F"/>
    <w:rsid w:val="002B6203"/>
    <w:rsid w:val="002B7B4F"/>
    <w:rsid w:val="002C1A86"/>
    <w:rsid w:val="002C1B31"/>
    <w:rsid w:val="002C2BCF"/>
    <w:rsid w:val="002C3551"/>
    <w:rsid w:val="002C3D59"/>
    <w:rsid w:val="002C4CE6"/>
    <w:rsid w:val="002C508B"/>
    <w:rsid w:val="002D14B9"/>
    <w:rsid w:val="002D2A56"/>
    <w:rsid w:val="002D7A2E"/>
    <w:rsid w:val="002E220E"/>
    <w:rsid w:val="002E2E0C"/>
    <w:rsid w:val="002E3656"/>
    <w:rsid w:val="002E40E3"/>
    <w:rsid w:val="002E55C2"/>
    <w:rsid w:val="002E7D39"/>
    <w:rsid w:val="002F0D6D"/>
    <w:rsid w:val="002F0E7A"/>
    <w:rsid w:val="002F213E"/>
    <w:rsid w:val="002F2824"/>
    <w:rsid w:val="002F4327"/>
    <w:rsid w:val="002F4531"/>
    <w:rsid w:val="002F4921"/>
    <w:rsid w:val="002F4D95"/>
    <w:rsid w:val="002F5BF8"/>
    <w:rsid w:val="002F662E"/>
    <w:rsid w:val="002F6F3D"/>
    <w:rsid w:val="002F7BF6"/>
    <w:rsid w:val="002F7EDC"/>
    <w:rsid w:val="002F7F8E"/>
    <w:rsid w:val="00300059"/>
    <w:rsid w:val="00303451"/>
    <w:rsid w:val="00307301"/>
    <w:rsid w:val="00310859"/>
    <w:rsid w:val="00310884"/>
    <w:rsid w:val="00310C00"/>
    <w:rsid w:val="003158D1"/>
    <w:rsid w:val="00315904"/>
    <w:rsid w:val="003168FE"/>
    <w:rsid w:val="0031726E"/>
    <w:rsid w:val="00317FB7"/>
    <w:rsid w:val="003208F1"/>
    <w:rsid w:val="00322044"/>
    <w:rsid w:val="00322F4F"/>
    <w:rsid w:val="00323944"/>
    <w:rsid w:val="0032404F"/>
    <w:rsid w:val="00324F17"/>
    <w:rsid w:val="003260F8"/>
    <w:rsid w:val="00326264"/>
    <w:rsid w:val="003301F7"/>
    <w:rsid w:val="00331A56"/>
    <w:rsid w:val="00331FC9"/>
    <w:rsid w:val="00335823"/>
    <w:rsid w:val="003370F6"/>
    <w:rsid w:val="0034026D"/>
    <w:rsid w:val="0034086C"/>
    <w:rsid w:val="00341225"/>
    <w:rsid w:val="00342ACC"/>
    <w:rsid w:val="00344D57"/>
    <w:rsid w:val="003452A4"/>
    <w:rsid w:val="00347DD4"/>
    <w:rsid w:val="00350C3D"/>
    <w:rsid w:val="0035412F"/>
    <w:rsid w:val="00355295"/>
    <w:rsid w:val="00357431"/>
    <w:rsid w:val="00360503"/>
    <w:rsid w:val="00362328"/>
    <w:rsid w:val="003630A6"/>
    <w:rsid w:val="00363C2D"/>
    <w:rsid w:val="00364BA9"/>
    <w:rsid w:val="00364D3A"/>
    <w:rsid w:val="00366752"/>
    <w:rsid w:val="00366E91"/>
    <w:rsid w:val="003679A2"/>
    <w:rsid w:val="003726F3"/>
    <w:rsid w:val="003733BF"/>
    <w:rsid w:val="003736AA"/>
    <w:rsid w:val="00373DC1"/>
    <w:rsid w:val="00374CD3"/>
    <w:rsid w:val="003832E9"/>
    <w:rsid w:val="00383578"/>
    <w:rsid w:val="00387113"/>
    <w:rsid w:val="003872F9"/>
    <w:rsid w:val="0039067A"/>
    <w:rsid w:val="003907F8"/>
    <w:rsid w:val="00390F14"/>
    <w:rsid w:val="00391019"/>
    <w:rsid w:val="0039214F"/>
    <w:rsid w:val="00393279"/>
    <w:rsid w:val="00396AEE"/>
    <w:rsid w:val="003A261E"/>
    <w:rsid w:val="003A2A46"/>
    <w:rsid w:val="003A4A7B"/>
    <w:rsid w:val="003A573C"/>
    <w:rsid w:val="003A627D"/>
    <w:rsid w:val="003B02D3"/>
    <w:rsid w:val="003B0C8F"/>
    <w:rsid w:val="003B25C4"/>
    <w:rsid w:val="003B3CE6"/>
    <w:rsid w:val="003B44EF"/>
    <w:rsid w:val="003B5CCD"/>
    <w:rsid w:val="003B66C0"/>
    <w:rsid w:val="003C1ABE"/>
    <w:rsid w:val="003C2F37"/>
    <w:rsid w:val="003C4ADA"/>
    <w:rsid w:val="003C50D0"/>
    <w:rsid w:val="003C569A"/>
    <w:rsid w:val="003D12AC"/>
    <w:rsid w:val="003D19A8"/>
    <w:rsid w:val="003D2435"/>
    <w:rsid w:val="003D53EE"/>
    <w:rsid w:val="003D63B7"/>
    <w:rsid w:val="003D70E8"/>
    <w:rsid w:val="003E07BC"/>
    <w:rsid w:val="003E1FAB"/>
    <w:rsid w:val="003E2AE1"/>
    <w:rsid w:val="003E4612"/>
    <w:rsid w:val="003F1286"/>
    <w:rsid w:val="003F258D"/>
    <w:rsid w:val="003F3528"/>
    <w:rsid w:val="003F7434"/>
    <w:rsid w:val="00400832"/>
    <w:rsid w:val="0040146E"/>
    <w:rsid w:val="004014F6"/>
    <w:rsid w:val="00401BF6"/>
    <w:rsid w:val="00402416"/>
    <w:rsid w:val="00402816"/>
    <w:rsid w:val="00405124"/>
    <w:rsid w:val="004054F8"/>
    <w:rsid w:val="00405EDD"/>
    <w:rsid w:val="004111D6"/>
    <w:rsid w:val="00412168"/>
    <w:rsid w:val="00413194"/>
    <w:rsid w:val="00414189"/>
    <w:rsid w:val="00414B6F"/>
    <w:rsid w:val="00416377"/>
    <w:rsid w:val="00416B4E"/>
    <w:rsid w:val="00417B07"/>
    <w:rsid w:val="00420A1C"/>
    <w:rsid w:val="00420DD8"/>
    <w:rsid w:val="00422064"/>
    <w:rsid w:val="00424A39"/>
    <w:rsid w:val="00425F86"/>
    <w:rsid w:val="004260EC"/>
    <w:rsid w:val="004268D8"/>
    <w:rsid w:val="00430852"/>
    <w:rsid w:val="004315D0"/>
    <w:rsid w:val="00432BB5"/>
    <w:rsid w:val="00435A55"/>
    <w:rsid w:val="004360F1"/>
    <w:rsid w:val="0044117F"/>
    <w:rsid w:val="00443229"/>
    <w:rsid w:val="00443398"/>
    <w:rsid w:val="00444E47"/>
    <w:rsid w:val="00445465"/>
    <w:rsid w:val="004476FE"/>
    <w:rsid w:val="00447906"/>
    <w:rsid w:val="00452220"/>
    <w:rsid w:val="00453257"/>
    <w:rsid w:val="00453925"/>
    <w:rsid w:val="00455FC7"/>
    <w:rsid w:val="00456A95"/>
    <w:rsid w:val="00456C6D"/>
    <w:rsid w:val="0046063F"/>
    <w:rsid w:val="004625AB"/>
    <w:rsid w:val="00462F76"/>
    <w:rsid w:val="004639EB"/>
    <w:rsid w:val="00463F15"/>
    <w:rsid w:val="004649D2"/>
    <w:rsid w:val="00464E0E"/>
    <w:rsid w:val="00466974"/>
    <w:rsid w:val="00467BFB"/>
    <w:rsid w:val="00471E0A"/>
    <w:rsid w:val="00473BA5"/>
    <w:rsid w:val="00481886"/>
    <w:rsid w:val="00482D98"/>
    <w:rsid w:val="004838BE"/>
    <w:rsid w:val="00484763"/>
    <w:rsid w:val="004856DA"/>
    <w:rsid w:val="00485896"/>
    <w:rsid w:val="00486539"/>
    <w:rsid w:val="00486F1A"/>
    <w:rsid w:val="00487BFE"/>
    <w:rsid w:val="00487F7A"/>
    <w:rsid w:val="00492353"/>
    <w:rsid w:val="00495718"/>
    <w:rsid w:val="00496C1F"/>
    <w:rsid w:val="004A0F3C"/>
    <w:rsid w:val="004A13C3"/>
    <w:rsid w:val="004A38FE"/>
    <w:rsid w:val="004A49DF"/>
    <w:rsid w:val="004A4A3F"/>
    <w:rsid w:val="004A6366"/>
    <w:rsid w:val="004A6D96"/>
    <w:rsid w:val="004B46D1"/>
    <w:rsid w:val="004B69E1"/>
    <w:rsid w:val="004C0265"/>
    <w:rsid w:val="004C096D"/>
    <w:rsid w:val="004C11D2"/>
    <w:rsid w:val="004C15E9"/>
    <w:rsid w:val="004C352D"/>
    <w:rsid w:val="004C47E3"/>
    <w:rsid w:val="004C5B69"/>
    <w:rsid w:val="004D1A41"/>
    <w:rsid w:val="004D2D6B"/>
    <w:rsid w:val="004E041F"/>
    <w:rsid w:val="004E2377"/>
    <w:rsid w:val="004E2C83"/>
    <w:rsid w:val="004E2D2E"/>
    <w:rsid w:val="004E3B20"/>
    <w:rsid w:val="004E5246"/>
    <w:rsid w:val="004E5980"/>
    <w:rsid w:val="004E69D6"/>
    <w:rsid w:val="004E708E"/>
    <w:rsid w:val="004F0948"/>
    <w:rsid w:val="004F18C0"/>
    <w:rsid w:val="004F241D"/>
    <w:rsid w:val="004F3ECA"/>
    <w:rsid w:val="004F6DA4"/>
    <w:rsid w:val="004F7B97"/>
    <w:rsid w:val="004F7CD1"/>
    <w:rsid w:val="004F7F86"/>
    <w:rsid w:val="00502306"/>
    <w:rsid w:val="005029AB"/>
    <w:rsid w:val="0050459A"/>
    <w:rsid w:val="00504675"/>
    <w:rsid w:val="005046B5"/>
    <w:rsid w:val="00507183"/>
    <w:rsid w:val="00511B52"/>
    <w:rsid w:val="00511CB9"/>
    <w:rsid w:val="00512E98"/>
    <w:rsid w:val="00517921"/>
    <w:rsid w:val="00517EAB"/>
    <w:rsid w:val="00522E32"/>
    <w:rsid w:val="0052654F"/>
    <w:rsid w:val="00531B3D"/>
    <w:rsid w:val="00532532"/>
    <w:rsid w:val="00532965"/>
    <w:rsid w:val="00533E91"/>
    <w:rsid w:val="0053434C"/>
    <w:rsid w:val="00536CEC"/>
    <w:rsid w:val="00537C9A"/>
    <w:rsid w:val="00540489"/>
    <w:rsid w:val="00540F1D"/>
    <w:rsid w:val="00543C60"/>
    <w:rsid w:val="00543C7C"/>
    <w:rsid w:val="00543D19"/>
    <w:rsid w:val="00543F97"/>
    <w:rsid w:val="00544257"/>
    <w:rsid w:val="005445B8"/>
    <w:rsid w:val="00545995"/>
    <w:rsid w:val="00546161"/>
    <w:rsid w:val="005475B6"/>
    <w:rsid w:val="005508F7"/>
    <w:rsid w:val="00553603"/>
    <w:rsid w:val="0055469F"/>
    <w:rsid w:val="00554BEE"/>
    <w:rsid w:val="00555DAB"/>
    <w:rsid w:val="005565B9"/>
    <w:rsid w:val="0055667F"/>
    <w:rsid w:val="005568F6"/>
    <w:rsid w:val="00560430"/>
    <w:rsid w:val="0056128D"/>
    <w:rsid w:val="005619CD"/>
    <w:rsid w:val="00561A47"/>
    <w:rsid w:val="00562800"/>
    <w:rsid w:val="005646C3"/>
    <w:rsid w:val="005671BF"/>
    <w:rsid w:val="00567364"/>
    <w:rsid w:val="00567B60"/>
    <w:rsid w:val="00573983"/>
    <w:rsid w:val="00573B82"/>
    <w:rsid w:val="00573F8A"/>
    <w:rsid w:val="0058347A"/>
    <w:rsid w:val="00586DCA"/>
    <w:rsid w:val="0059298F"/>
    <w:rsid w:val="005931FD"/>
    <w:rsid w:val="00593CEE"/>
    <w:rsid w:val="005950AE"/>
    <w:rsid w:val="005958FE"/>
    <w:rsid w:val="00596DCD"/>
    <w:rsid w:val="00596E63"/>
    <w:rsid w:val="00597314"/>
    <w:rsid w:val="00597769"/>
    <w:rsid w:val="005A0728"/>
    <w:rsid w:val="005A0CCA"/>
    <w:rsid w:val="005A2FD5"/>
    <w:rsid w:val="005A4187"/>
    <w:rsid w:val="005A4D58"/>
    <w:rsid w:val="005A6AFD"/>
    <w:rsid w:val="005A730F"/>
    <w:rsid w:val="005B27B7"/>
    <w:rsid w:val="005B2C89"/>
    <w:rsid w:val="005B2D33"/>
    <w:rsid w:val="005B399C"/>
    <w:rsid w:val="005C07B6"/>
    <w:rsid w:val="005C0B50"/>
    <w:rsid w:val="005C2E1A"/>
    <w:rsid w:val="005C39C4"/>
    <w:rsid w:val="005C3D2B"/>
    <w:rsid w:val="005C40A4"/>
    <w:rsid w:val="005C588B"/>
    <w:rsid w:val="005C70CA"/>
    <w:rsid w:val="005D43B8"/>
    <w:rsid w:val="005D6ED8"/>
    <w:rsid w:val="005D7DC1"/>
    <w:rsid w:val="005E015F"/>
    <w:rsid w:val="005E05DD"/>
    <w:rsid w:val="005E1229"/>
    <w:rsid w:val="005E1A11"/>
    <w:rsid w:val="005E4D2C"/>
    <w:rsid w:val="005E6EBC"/>
    <w:rsid w:val="005E6FAB"/>
    <w:rsid w:val="005E73F2"/>
    <w:rsid w:val="005F003F"/>
    <w:rsid w:val="005F17B0"/>
    <w:rsid w:val="005F1EAA"/>
    <w:rsid w:val="005F245D"/>
    <w:rsid w:val="005F4D1F"/>
    <w:rsid w:val="005F5B01"/>
    <w:rsid w:val="005F6C57"/>
    <w:rsid w:val="005F7962"/>
    <w:rsid w:val="00600181"/>
    <w:rsid w:val="00601E4F"/>
    <w:rsid w:val="0060544C"/>
    <w:rsid w:val="00606EA1"/>
    <w:rsid w:val="006070B6"/>
    <w:rsid w:val="006074F9"/>
    <w:rsid w:val="00610919"/>
    <w:rsid w:val="00611400"/>
    <w:rsid w:val="00613198"/>
    <w:rsid w:val="00620C22"/>
    <w:rsid w:val="00620E65"/>
    <w:rsid w:val="006215A0"/>
    <w:rsid w:val="00622C9E"/>
    <w:rsid w:val="006238F3"/>
    <w:rsid w:val="00624883"/>
    <w:rsid w:val="006253F7"/>
    <w:rsid w:val="00627AAD"/>
    <w:rsid w:val="00633318"/>
    <w:rsid w:val="006350C1"/>
    <w:rsid w:val="006353D0"/>
    <w:rsid w:val="00635675"/>
    <w:rsid w:val="00635D6A"/>
    <w:rsid w:val="00642459"/>
    <w:rsid w:val="00643BAD"/>
    <w:rsid w:val="00643EE3"/>
    <w:rsid w:val="00644007"/>
    <w:rsid w:val="00645830"/>
    <w:rsid w:val="00650C63"/>
    <w:rsid w:val="00651494"/>
    <w:rsid w:val="00652231"/>
    <w:rsid w:val="00657114"/>
    <w:rsid w:val="006606E1"/>
    <w:rsid w:val="006616EE"/>
    <w:rsid w:val="00661834"/>
    <w:rsid w:val="00662D58"/>
    <w:rsid w:val="0066516B"/>
    <w:rsid w:val="00665EB1"/>
    <w:rsid w:val="00670148"/>
    <w:rsid w:val="00673765"/>
    <w:rsid w:val="0067467A"/>
    <w:rsid w:val="00675470"/>
    <w:rsid w:val="0067571B"/>
    <w:rsid w:val="00677775"/>
    <w:rsid w:val="006779EE"/>
    <w:rsid w:val="00682899"/>
    <w:rsid w:val="00683290"/>
    <w:rsid w:val="00684485"/>
    <w:rsid w:val="00690BA0"/>
    <w:rsid w:val="00691278"/>
    <w:rsid w:val="0069239F"/>
    <w:rsid w:val="00695989"/>
    <w:rsid w:val="00695F65"/>
    <w:rsid w:val="00696163"/>
    <w:rsid w:val="00696F20"/>
    <w:rsid w:val="0069735D"/>
    <w:rsid w:val="006A01BA"/>
    <w:rsid w:val="006A235A"/>
    <w:rsid w:val="006A2765"/>
    <w:rsid w:val="006A3739"/>
    <w:rsid w:val="006A452D"/>
    <w:rsid w:val="006A6EBD"/>
    <w:rsid w:val="006A7AC7"/>
    <w:rsid w:val="006B0C29"/>
    <w:rsid w:val="006B1D4B"/>
    <w:rsid w:val="006B2737"/>
    <w:rsid w:val="006B3077"/>
    <w:rsid w:val="006B3186"/>
    <w:rsid w:val="006B5E03"/>
    <w:rsid w:val="006B6528"/>
    <w:rsid w:val="006B6D75"/>
    <w:rsid w:val="006C2D97"/>
    <w:rsid w:val="006C3FAE"/>
    <w:rsid w:val="006D093B"/>
    <w:rsid w:val="006D20D7"/>
    <w:rsid w:val="006D2F88"/>
    <w:rsid w:val="006D4DA0"/>
    <w:rsid w:val="006D50AE"/>
    <w:rsid w:val="006D7F53"/>
    <w:rsid w:val="006E0ADC"/>
    <w:rsid w:val="006E148B"/>
    <w:rsid w:val="006E2718"/>
    <w:rsid w:val="006E2C2D"/>
    <w:rsid w:val="006E3A32"/>
    <w:rsid w:val="006E5573"/>
    <w:rsid w:val="006E5D2A"/>
    <w:rsid w:val="006E6DC0"/>
    <w:rsid w:val="006E7327"/>
    <w:rsid w:val="006E789C"/>
    <w:rsid w:val="006F0038"/>
    <w:rsid w:val="006F010B"/>
    <w:rsid w:val="006F081C"/>
    <w:rsid w:val="006F17A3"/>
    <w:rsid w:val="006F3085"/>
    <w:rsid w:val="006F30BD"/>
    <w:rsid w:val="006F3705"/>
    <w:rsid w:val="006F4A5F"/>
    <w:rsid w:val="006F5892"/>
    <w:rsid w:val="006F7938"/>
    <w:rsid w:val="0070186C"/>
    <w:rsid w:val="00703D17"/>
    <w:rsid w:val="00705989"/>
    <w:rsid w:val="00706804"/>
    <w:rsid w:val="007076AB"/>
    <w:rsid w:val="00707D68"/>
    <w:rsid w:val="00710665"/>
    <w:rsid w:val="00712024"/>
    <w:rsid w:val="00712A0E"/>
    <w:rsid w:val="00713AAC"/>
    <w:rsid w:val="007238AB"/>
    <w:rsid w:val="0072577C"/>
    <w:rsid w:val="00727EBB"/>
    <w:rsid w:val="0073401F"/>
    <w:rsid w:val="0073637B"/>
    <w:rsid w:val="00737891"/>
    <w:rsid w:val="00740B77"/>
    <w:rsid w:val="00741B00"/>
    <w:rsid w:val="00742A51"/>
    <w:rsid w:val="00742FD6"/>
    <w:rsid w:val="00744DA7"/>
    <w:rsid w:val="00745C69"/>
    <w:rsid w:val="00747C3F"/>
    <w:rsid w:val="00750E29"/>
    <w:rsid w:val="00750FFB"/>
    <w:rsid w:val="00751458"/>
    <w:rsid w:val="00755432"/>
    <w:rsid w:val="00756162"/>
    <w:rsid w:val="0075717D"/>
    <w:rsid w:val="0075718C"/>
    <w:rsid w:val="0075788B"/>
    <w:rsid w:val="0076042E"/>
    <w:rsid w:val="00761342"/>
    <w:rsid w:val="007614D7"/>
    <w:rsid w:val="007636CF"/>
    <w:rsid w:val="00763929"/>
    <w:rsid w:val="00765403"/>
    <w:rsid w:val="0076558A"/>
    <w:rsid w:val="0076698C"/>
    <w:rsid w:val="00767FAA"/>
    <w:rsid w:val="00770B8C"/>
    <w:rsid w:val="00770FCB"/>
    <w:rsid w:val="007715EE"/>
    <w:rsid w:val="00771A2F"/>
    <w:rsid w:val="0077340E"/>
    <w:rsid w:val="00773CE8"/>
    <w:rsid w:val="00774DDA"/>
    <w:rsid w:val="00775C40"/>
    <w:rsid w:val="00776B59"/>
    <w:rsid w:val="00777277"/>
    <w:rsid w:val="007818A6"/>
    <w:rsid w:val="00782078"/>
    <w:rsid w:val="00782E37"/>
    <w:rsid w:val="0078411E"/>
    <w:rsid w:val="00785E12"/>
    <w:rsid w:val="00786152"/>
    <w:rsid w:val="0078690D"/>
    <w:rsid w:val="00787754"/>
    <w:rsid w:val="00790848"/>
    <w:rsid w:val="00791974"/>
    <w:rsid w:val="0079200D"/>
    <w:rsid w:val="0079277E"/>
    <w:rsid w:val="00792B3F"/>
    <w:rsid w:val="0079344E"/>
    <w:rsid w:val="00793DFC"/>
    <w:rsid w:val="00797B98"/>
    <w:rsid w:val="007A0B96"/>
    <w:rsid w:val="007A15F5"/>
    <w:rsid w:val="007A1D15"/>
    <w:rsid w:val="007A25E2"/>
    <w:rsid w:val="007A2D3D"/>
    <w:rsid w:val="007A30B4"/>
    <w:rsid w:val="007A43E3"/>
    <w:rsid w:val="007A485F"/>
    <w:rsid w:val="007A7580"/>
    <w:rsid w:val="007A77DE"/>
    <w:rsid w:val="007B062B"/>
    <w:rsid w:val="007B1879"/>
    <w:rsid w:val="007B322E"/>
    <w:rsid w:val="007B3A5F"/>
    <w:rsid w:val="007B5090"/>
    <w:rsid w:val="007B6035"/>
    <w:rsid w:val="007B62B5"/>
    <w:rsid w:val="007B6713"/>
    <w:rsid w:val="007C0B1D"/>
    <w:rsid w:val="007C0F80"/>
    <w:rsid w:val="007C183F"/>
    <w:rsid w:val="007C5837"/>
    <w:rsid w:val="007C6057"/>
    <w:rsid w:val="007D00EB"/>
    <w:rsid w:val="007D345D"/>
    <w:rsid w:val="007D5671"/>
    <w:rsid w:val="007D5FA8"/>
    <w:rsid w:val="007D64E6"/>
    <w:rsid w:val="007D71E9"/>
    <w:rsid w:val="007D760C"/>
    <w:rsid w:val="007D7C35"/>
    <w:rsid w:val="007E00BA"/>
    <w:rsid w:val="007E0241"/>
    <w:rsid w:val="007E02E3"/>
    <w:rsid w:val="007E0B0F"/>
    <w:rsid w:val="007E1B17"/>
    <w:rsid w:val="007E4018"/>
    <w:rsid w:val="007E4AA6"/>
    <w:rsid w:val="007F1A89"/>
    <w:rsid w:val="007F1F8C"/>
    <w:rsid w:val="007F1FF5"/>
    <w:rsid w:val="007F2664"/>
    <w:rsid w:val="007F4D21"/>
    <w:rsid w:val="007F55A3"/>
    <w:rsid w:val="007F5DE9"/>
    <w:rsid w:val="007F6955"/>
    <w:rsid w:val="007F768D"/>
    <w:rsid w:val="00800E04"/>
    <w:rsid w:val="008040CB"/>
    <w:rsid w:val="00806A55"/>
    <w:rsid w:val="00806FF3"/>
    <w:rsid w:val="00811FEE"/>
    <w:rsid w:val="00812344"/>
    <w:rsid w:val="00812A23"/>
    <w:rsid w:val="00813956"/>
    <w:rsid w:val="008157A9"/>
    <w:rsid w:val="008165A8"/>
    <w:rsid w:val="008172BC"/>
    <w:rsid w:val="00817395"/>
    <w:rsid w:val="00817B26"/>
    <w:rsid w:val="00820AE8"/>
    <w:rsid w:val="00820E30"/>
    <w:rsid w:val="00822311"/>
    <w:rsid w:val="008224BB"/>
    <w:rsid w:val="00824AF4"/>
    <w:rsid w:val="00824C65"/>
    <w:rsid w:val="00825204"/>
    <w:rsid w:val="00825650"/>
    <w:rsid w:val="00827112"/>
    <w:rsid w:val="008273CA"/>
    <w:rsid w:val="008308F3"/>
    <w:rsid w:val="00830B33"/>
    <w:rsid w:val="0083152B"/>
    <w:rsid w:val="00831F2A"/>
    <w:rsid w:val="00842468"/>
    <w:rsid w:val="008426A1"/>
    <w:rsid w:val="00842D65"/>
    <w:rsid w:val="008438C4"/>
    <w:rsid w:val="008447C0"/>
    <w:rsid w:val="00844AAA"/>
    <w:rsid w:val="00845501"/>
    <w:rsid w:val="00846EC6"/>
    <w:rsid w:val="00846FC0"/>
    <w:rsid w:val="008526ED"/>
    <w:rsid w:val="00852B5B"/>
    <w:rsid w:val="00852F4C"/>
    <w:rsid w:val="00853EA5"/>
    <w:rsid w:val="00854CCE"/>
    <w:rsid w:val="00855CB6"/>
    <w:rsid w:val="0085740E"/>
    <w:rsid w:val="00857D69"/>
    <w:rsid w:val="00857F4E"/>
    <w:rsid w:val="00861E85"/>
    <w:rsid w:val="00862F86"/>
    <w:rsid w:val="00863603"/>
    <w:rsid w:val="00863ACE"/>
    <w:rsid w:val="008668FF"/>
    <w:rsid w:val="0087068D"/>
    <w:rsid w:val="0087101E"/>
    <w:rsid w:val="00876CE4"/>
    <w:rsid w:val="00876E1C"/>
    <w:rsid w:val="00881ACA"/>
    <w:rsid w:val="00883CC7"/>
    <w:rsid w:val="00887519"/>
    <w:rsid w:val="00893D12"/>
    <w:rsid w:val="00897FB4"/>
    <w:rsid w:val="008A1A47"/>
    <w:rsid w:val="008B0D26"/>
    <w:rsid w:val="008B10AC"/>
    <w:rsid w:val="008B1389"/>
    <w:rsid w:val="008B1914"/>
    <w:rsid w:val="008B314D"/>
    <w:rsid w:val="008B3E8B"/>
    <w:rsid w:val="008B4F97"/>
    <w:rsid w:val="008B6832"/>
    <w:rsid w:val="008B71E9"/>
    <w:rsid w:val="008C1124"/>
    <w:rsid w:val="008C16C8"/>
    <w:rsid w:val="008C1BCE"/>
    <w:rsid w:val="008C2A3E"/>
    <w:rsid w:val="008C2BBB"/>
    <w:rsid w:val="008C2FAB"/>
    <w:rsid w:val="008C6B59"/>
    <w:rsid w:val="008D1E17"/>
    <w:rsid w:val="008D2520"/>
    <w:rsid w:val="008D3A50"/>
    <w:rsid w:val="008D467E"/>
    <w:rsid w:val="008D624C"/>
    <w:rsid w:val="008D690D"/>
    <w:rsid w:val="008D73B9"/>
    <w:rsid w:val="008E311E"/>
    <w:rsid w:val="008E3CD1"/>
    <w:rsid w:val="008E407F"/>
    <w:rsid w:val="008E4444"/>
    <w:rsid w:val="008E7692"/>
    <w:rsid w:val="008E7B94"/>
    <w:rsid w:val="008F3958"/>
    <w:rsid w:val="008F410A"/>
    <w:rsid w:val="008F4A5F"/>
    <w:rsid w:val="008F4B39"/>
    <w:rsid w:val="008F5294"/>
    <w:rsid w:val="008F6E2C"/>
    <w:rsid w:val="008F70BB"/>
    <w:rsid w:val="00900E08"/>
    <w:rsid w:val="00904409"/>
    <w:rsid w:val="0090512A"/>
    <w:rsid w:val="00905334"/>
    <w:rsid w:val="00910D14"/>
    <w:rsid w:val="00911371"/>
    <w:rsid w:val="0091178B"/>
    <w:rsid w:val="00920F4F"/>
    <w:rsid w:val="00923117"/>
    <w:rsid w:val="009247BC"/>
    <w:rsid w:val="00925915"/>
    <w:rsid w:val="00925B4F"/>
    <w:rsid w:val="00925F3D"/>
    <w:rsid w:val="009264B9"/>
    <w:rsid w:val="00927268"/>
    <w:rsid w:val="00931854"/>
    <w:rsid w:val="0093272F"/>
    <w:rsid w:val="00935AFF"/>
    <w:rsid w:val="00935F2D"/>
    <w:rsid w:val="00936093"/>
    <w:rsid w:val="0093666C"/>
    <w:rsid w:val="00936A03"/>
    <w:rsid w:val="00941B9F"/>
    <w:rsid w:val="00941ED5"/>
    <w:rsid w:val="0094351E"/>
    <w:rsid w:val="00943FDB"/>
    <w:rsid w:val="00944745"/>
    <w:rsid w:val="009448BC"/>
    <w:rsid w:val="0094600B"/>
    <w:rsid w:val="0095194E"/>
    <w:rsid w:val="009525A7"/>
    <w:rsid w:val="0095588E"/>
    <w:rsid w:val="00955FEF"/>
    <w:rsid w:val="00956D8B"/>
    <w:rsid w:val="0096077B"/>
    <w:rsid w:val="0096477B"/>
    <w:rsid w:val="00966913"/>
    <w:rsid w:val="0096724C"/>
    <w:rsid w:val="00967A13"/>
    <w:rsid w:val="00970CD5"/>
    <w:rsid w:val="00971448"/>
    <w:rsid w:val="00972148"/>
    <w:rsid w:val="00972D43"/>
    <w:rsid w:val="00975383"/>
    <w:rsid w:val="00975397"/>
    <w:rsid w:val="0097609E"/>
    <w:rsid w:val="00980A8B"/>
    <w:rsid w:val="00981CB8"/>
    <w:rsid w:val="0098288A"/>
    <w:rsid w:val="0098337E"/>
    <w:rsid w:val="00983E98"/>
    <w:rsid w:val="00985416"/>
    <w:rsid w:val="00986620"/>
    <w:rsid w:val="00986DCA"/>
    <w:rsid w:val="009905B4"/>
    <w:rsid w:val="00990650"/>
    <w:rsid w:val="00992ED1"/>
    <w:rsid w:val="00992F57"/>
    <w:rsid w:val="009935A4"/>
    <w:rsid w:val="00997086"/>
    <w:rsid w:val="00997402"/>
    <w:rsid w:val="00997E78"/>
    <w:rsid w:val="009A21E5"/>
    <w:rsid w:val="009A29C7"/>
    <w:rsid w:val="009A3849"/>
    <w:rsid w:val="009A3F79"/>
    <w:rsid w:val="009A55D7"/>
    <w:rsid w:val="009A614B"/>
    <w:rsid w:val="009A7CB6"/>
    <w:rsid w:val="009A7DE8"/>
    <w:rsid w:val="009A7ED7"/>
    <w:rsid w:val="009B0FA2"/>
    <w:rsid w:val="009B2558"/>
    <w:rsid w:val="009B3251"/>
    <w:rsid w:val="009B3459"/>
    <w:rsid w:val="009B3A1F"/>
    <w:rsid w:val="009B6B63"/>
    <w:rsid w:val="009B6C9B"/>
    <w:rsid w:val="009C17C4"/>
    <w:rsid w:val="009C20C6"/>
    <w:rsid w:val="009C21A7"/>
    <w:rsid w:val="009C2947"/>
    <w:rsid w:val="009C324B"/>
    <w:rsid w:val="009C5BF8"/>
    <w:rsid w:val="009D215E"/>
    <w:rsid w:val="009D5E43"/>
    <w:rsid w:val="009D5FBD"/>
    <w:rsid w:val="009D616E"/>
    <w:rsid w:val="009E02C5"/>
    <w:rsid w:val="009E18DB"/>
    <w:rsid w:val="009E34F5"/>
    <w:rsid w:val="009E391D"/>
    <w:rsid w:val="009E47DE"/>
    <w:rsid w:val="009E489E"/>
    <w:rsid w:val="009E49CB"/>
    <w:rsid w:val="009F0EA6"/>
    <w:rsid w:val="009F281D"/>
    <w:rsid w:val="009F3A7C"/>
    <w:rsid w:val="009F44C9"/>
    <w:rsid w:val="009F4AEE"/>
    <w:rsid w:val="009F56B5"/>
    <w:rsid w:val="009F5B12"/>
    <w:rsid w:val="009F6716"/>
    <w:rsid w:val="00A01498"/>
    <w:rsid w:val="00A02C66"/>
    <w:rsid w:val="00A050FE"/>
    <w:rsid w:val="00A053BC"/>
    <w:rsid w:val="00A05A99"/>
    <w:rsid w:val="00A06A54"/>
    <w:rsid w:val="00A07695"/>
    <w:rsid w:val="00A10071"/>
    <w:rsid w:val="00A100F5"/>
    <w:rsid w:val="00A10719"/>
    <w:rsid w:val="00A10DCB"/>
    <w:rsid w:val="00A11797"/>
    <w:rsid w:val="00A1300D"/>
    <w:rsid w:val="00A13B2C"/>
    <w:rsid w:val="00A15FCF"/>
    <w:rsid w:val="00A221B5"/>
    <w:rsid w:val="00A23A5F"/>
    <w:rsid w:val="00A24EDE"/>
    <w:rsid w:val="00A2628C"/>
    <w:rsid w:val="00A27399"/>
    <w:rsid w:val="00A30237"/>
    <w:rsid w:val="00A30B00"/>
    <w:rsid w:val="00A31408"/>
    <w:rsid w:val="00A338B6"/>
    <w:rsid w:val="00A354D5"/>
    <w:rsid w:val="00A41361"/>
    <w:rsid w:val="00A41732"/>
    <w:rsid w:val="00A43379"/>
    <w:rsid w:val="00A45E02"/>
    <w:rsid w:val="00A52636"/>
    <w:rsid w:val="00A53F9B"/>
    <w:rsid w:val="00A54A09"/>
    <w:rsid w:val="00A552C5"/>
    <w:rsid w:val="00A5786A"/>
    <w:rsid w:val="00A60B0E"/>
    <w:rsid w:val="00A630DD"/>
    <w:rsid w:val="00A648CF"/>
    <w:rsid w:val="00A64CE9"/>
    <w:rsid w:val="00A651BA"/>
    <w:rsid w:val="00A673EB"/>
    <w:rsid w:val="00A704F7"/>
    <w:rsid w:val="00A7117F"/>
    <w:rsid w:val="00A74F39"/>
    <w:rsid w:val="00A75859"/>
    <w:rsid w:val="00A76718"/>
    <w:rsid w:val="00A80BAA"/>
    <w:rsid w:val="00A80CBB"/>
    <w:rsid w:val="00A836EB"/>
    <w:rsid w:val="00A8553D"/>
    <w:rsid w:val="00A903FB"/>
    <w:rsid w:val="00A90ADE"/>
    <w:rsid w:val="00A91376"/>
    <w:rsid w:val="00A92A6F"/>
    <w:rsid w:val="00A93A0B"/>
    <w:rsid w:val="00A94E79"/>
    <w:rsid w:val="00A97774"/>
    <w:rsid w:val="00A97BF3"/>
    <w:rsid w:val="00AA24AA"/>
    <w:rsid w:val="00AA3D48"/>
    <w:rsid w:val="00AA5E3A"/>
    <w:rsid w:val="00AA66D3"/>
    <w:rsid w:val="00AA74B0"/>
    <w:rsid w:val="00AB108C"/>
    <w:rsid w:val="00AB268A"/>
    <w:rsid w:val="00AB3AA1"/>
    <w:rsid w:val="00AB5298"/>
    <w:rsid w:val="00AB561F"/>
    <w:rsid w:val="00AC291B"/>
    <w:rsid w:val="00AC3544"/>
    <w:rsid w:val="00AC3C54"/>
    <w:rsid w:val="00AC6B5C"/>
    <w:rsid w:val="00AD0D7C"/>
    <w:rsid w:val="00AD0E75"/>
    <w:rsid w:val="00AD119F"/>
    <w:rsid w:val="00AD2C51"/>
    <w:rsid w:val="00AD30EE"/>
    <w:rsid w:val="00AD472B"/>
    <w:rsid w:val="00AD5B4D"/>
    <w:rsid w:val="00AD5BEB"/>
    <w:rsid w:val="00AE10DF"/>
    <w:rsid w:val="00AE2180"/>
    <w:rsid w:val="00AE44C2"/>
    <w:rsid w:val="00AE4E45"/>
    <w:rsid w:val="00AF0110"/>
    <w:rsid w:val="00AF0D8B"/>
    <w:rsid w:val="00AF2C03"/>
    <w:rsid w:val="00AF328C"/>
    <w:rsid w:val="00AF5F23"/>
    <w:rsid w:val="00AF69DC"/>
    <w:rsid w:val="00AF6A42"/>
    <w:rsid w:val="00AF7FF3"/>
    <w:rsid w:val="00B03140"/>
    <w:rsid w:val="00B03529"/>
    <w:rsid w:val="00B05DFE"/>
    <w:rsid w:val="00B12342"/>
    <w:rsid w:val="00B12D64"/>
    <w:rsid w:val="00B136F4"/>
    <w:rsid w:val="00B1383F"/>
    <w:rsid w:val="00B1423E"/>
    <w:rsid w:val="00B15235"/>
    <w:rsid w:val="00B17222"/>
    <w:rsid w:val="00B214C5"/>
    <w:rsid w:val="00B235CD"/>
    <w:rsid w:val="00B242B8"/>
    <w:rsid w:val="00B245BD"/>
    <w:rsid w:val="00B24863"/>
    <w:rsid w:val="00B256C1"/>
    <w:rsid w:val="00B26528"/>
    <w:rsid w:val="00B304EA"/>
    <w:rsid w:val="00B30BBC"/>
    <w:rsid w:val="00B32F62"/>
    <w:rsid w:val="00B3372E"/>
    <w:rsid w:val="00B340B5"/>
    <w:rsid w:val="00B354F7"/>
    <w:rsid w:val="00B40E72"/>
    <w:rsid w:val="00B41308"/>
    <w:rsid w:val="00B45177"/>
    <w:rsid w:val="00B469FF"/>
    <w:rsid w:val="00B47374"/>
    <w:rsid w:val="00B50036"/>
    <w:rsid w:val="00B52737"/>
    <w:rsid w:val="00B5287E"/>
    <w:rsid w:val="00B56776"/>
    <w:rsid w:val="00B56B22"/>
    <w:rsid w:val="00B56B68"/>
    <w:rsid w:val="00B57075"/>
    <w:rsid w:val="00B576A2"/>
    <w:rsid w:val="00B63D65"/>
    <w:rsid w:val="00B64B54"/>
    <w:rsid w:val="00B67102"/>
    <w:rsid w:val="00B67A84"/>
    <w:rsid w:val="00B724F9"/>
    <w:rsid w:val="00B74696"/>
    <w:rsid w:val="00B748E3"/>
    <w:rsid w:val="00B74D61"/>
    <w:rsid w:val="00B75F76"/>
    <w:rsid w:val="00B765CE"/>
    <w:rsid w:val="00B76614"/>
    <w:rsid w:val="00B77A3A"/>
    <w:rsid w:val="00B80EDB"/>
    <w:rsid w:val="00B810DB"/>
    <w:rsid w:val="00B81256"/>
    <w:rsid w:val="00B81957"/>
    <w:rsid w:val="00B820E7"/>
    <w:rsid w:val="00B82473"/>
    <w:rsid w:val="00B83288"/>
    <w:rsid w:val="00B83E44"/>
    <w:rsid w:val="00B84BE9"/>
    <w:rsid w:val="00B870F5"/>
    <w:rsid w:val="00B87FDE"/>
    <w:rsid w:val="00B92A2B"/>
    <w:rsid w:val="00B93170"/>
    <w:rsid w:val="00B938F7"/>
    <w:rsid w:val="00B96BE6"/>
    <w:rsid w:val="00B97FE7"/>
    <w:rsid w:val="00BA0AF0"/>
    <w:rsid w:val="00BA43E8"/>
    <w:rsid w:val="00BA5898"/>
    <w:rsid w:val="00BA6089"/>
    <w:rsid w:val="00BA6B62"/>
    <w:rsid w:val="00BB1BD1"/>
    <w:rsid w:val="00BB63FB"/>
    <w:rsid w:val="00BB6F07"/>
    <w:rsid w:val="00BB7459"/>
    <w:rsid w:val="00BB7D35"/>
    <w:rsid w:val="00BB7EEC"/>
    <w:rsid w:val="00BC1988"/>
    <w:rsid w:val="00BC40F5"/>
    <w:rsid w:val="00BC4528"/>
    <w:rsid w:val="00BC5ABF"/>
    <w:rsid w:val="00BC6EAC"/>
    <w:rsid w:val="00BC7357"/>
    <w:rsid w:val="00BD128C"/>
    <w:rsid w:val="00BD5506"/>
    <w:rsid w:val="00BD585D"/>
    <w:rsid w:val="00BD6372"/>
    <w:rsid w:val="00BD7927"/>
    <w:rsid w:val="00BD7E63"/>
    <w:rsid w:val="00BE1471"/>
    <w:rsid w:val="00BE29B1"/>
    <w:rsid w:val="00BE3D4E"/>
    <w:rsid w:val="00BE4E02"/>
    <w:rsid w:val="00BE6987"/>
    <w:rsid w:val="00BE7A5A"/>
    <w:rsid w:val="00BF2DD3"/>
    <w:rsid w:val="00BF3AD6"/>
    <w:rsid w:val="00BF4B33"/>
    <w:rsid w:val="00BF500E"/>
    <w:rsid w:val="00BF5455"/>
    <w:rsid w:val="00C0023E"/>
    <w:rsid w:val="00C004B9"/>
    <w:rsid w:val="00C00D2B"/>
    <w:rsid w:val="00C019CB"/>
    <w:rsid w:val="00C028AD"/>
    <w:rsid w:val="00C03EB1"/>
    <w:rsid w:val="00C05B61"/>
    <w:rsid w:val="00C10167"/>
    <w:rsid w:val="00C101D5"/>
    <w:rsid w:val="00C1103A"/>
    <w:rsid w:val="00C11825"/>
    <w:rsid w:val="00C11A70"/>
    <w:rsid w:val="00C147C3"/>
    <w:rsid w:val="00C1618A"/>
    <w:rsid w:val="00C17C4F"/>
    <w:rsid w:val="00C23C76"/>
    <w:rsid w:val="00C253EA"/>
    <w:rsid w:val="00C25C9F"/>
    <w:rsid w:val="00C26C63"/>
    <w:rsid w:val="00C27835"/>
    <w:rsid w:val="00C27B80"/>
    <w:rsid w:val="00C30461"/>
    <w:rsid w:val="00C312B1"/>
    <w:rsid w:val="00C3147F"/>
    <w:rsid w:val="00C33540"/>
    <w:rsid w:val="00C33DD7"/>
    <w:rsid w:val="00C372A8"/>
    <w:rsid w:val="00C37FCF"/>
    <w:rsid w:val="00C412B2"/>
    <w:rsid w:val="00C415A6"/>
    <w:rsid w:val="00C41FBC"/>
    <w:rsid w:val="00C42785"/>
    <w:rsid w:val="00C44812"/>
    <w:rsid w:val="00C44C02"/>
    <w:rsid w:val="00C44CAE"/>
    <w:rsid w:val="00C452BA"/>
    <w:rsid w:val="00C47B3F"/>
    <w:rsid w:val="00C47FCB"/>
    <w:rsid w:val="00C50070"/>
    <w:rsid w:val="00C50856"/>
    <w:rsid w:val="00C525E1"/>
    <w:rsid w:val="00C53694"/>
    <w:rsid w:val="00C543E5"/>
    <w:rsid w:val="00C546C2"/>
    <w:rsid w:val="00C549D5"/>
    <w:rsid w:val="00C56260"/>
    <w:rsid w:val="00C56673"/>
    <w:rsid w:val="00C5798F"/>
    <w:rsid w:val="00C64A40"/>
    <w:rsid w:val="00C6764F"/>
    <w:rsid w:val="00C7061B"/>
    <w:rsid w:val="00C7295C"/>
    <w:rsid w:val="00C74135"/>
    <w:rsid w:val="00C75BAE"/>
    <w:rsid w:val="00C76F43"/>
    <w:rsid w:val="00C81CF1"/>
    <w:rsid w:val="00C821F2"/>
    <w:rsid w:val="00C85106"/>
    <w:rsid w:val="00C87008"/>
    <w:rsid w:val="00C87387"/>
    <w:rsid w:val="00C87A38"/>
    <w:rsid w:val="00C903F9"/>
    <w:rsid w:val="00C90642"/>
    <w:rsid w:val="00C90B3F"/>
    <w:rsid w:val="00C917D5"/>
    <w:rsid w:val="00C92333"/>
    <w:rsid w:val="00C96DBB"/>
    <w:rsid w:val="00C96E48"/>
    <w:rsid w:val="00CA036F"/>
    <w:rsid w:val="00CA35FE"/>
    <w:rsid w:val="00CA5482"/>
    <w:rsid w:val="00CA640C"/>
    <w:rsid w:val="00CB41D7"/>
    <w:rsid w:val="00CB5461"/>
    <w:rsid w:val="00CB6C87"/>
    <w:rsid w:val="00CB7A9A"/>
    <w:rsid w:val="00CC1618"/>
    <w:rsid w:val="00CC3547"/>
    <w:rsid w:val="00CC4115"/>
    <w:rsid w:val="00CC499D"/>
    <w:rsid w:val="00CC6FEE"/>
    <w:rsid w:val="00CC7073"/>
    <w:rsid w:val="00CC7F48"/>
    <w:rsid w:val="00CD067C"/>
    <w:rsid w:val="00CD2357"/>
    <w:rsid w:val="00CD2962"/>
    <w:rsid w:val="00CD2E94"/>
    <w:rsid w:val="00CD35C3"/>
    <w:rsid w:val="00CD428B"/>
    <w:rsid w:val="00CD42F2"/>
    <w:rsid w:val="00CD4A77"/>
    <w:rsid w:val="00CE0D68"/>
    <w:rsid w:val="00CE1414"/>
    <w:rsid w:val="00CE1764"/>
    <w:rsid w:val="00CE320B"/>
    <w:rsid w:val="00CE3672"/>
    <w:rsid w:val="00CE3B6C"/>
    <w:rsid w:val="00CE4815"/>
    <w:rsid w:val="00CE6688"/>
    <w:rsid w:val="00CE67BC"/>
    <w:rsid w:val="00CE6A92"/>
    <w:rsid w:val="00CF0479"/>
    <w:rsid w:val="00CF156B"/>
    <w:rsid w:val="00CF2461"/>
    <w:rsid w:val="00CF30B8"/>
    <w:rsid w:val="00CF461D"/>
    <w:rsid w:val="00CF4CBB"/>
    <w:rsid w:val="00CF5B59"/>
    <w:rsid w:val="00CF641B"/>
    <w:rsid w:val="00CF7EDC"/>
    <w:rsid w:val="00D01855"/>
    <w:rsid w:val="00D01930"/>
    <w:rsid w:val="00D033C5"/>
    <w:rsid w:val="00D03882"/>
    <w:rsid w:val="00D0783D"/>
    <w:rsid w:val="00D07EB4"/>
    <w:rsid w:val="00D10B1A"/>
    <w:rsid w:val="00D10BF9"/>
    <w:rsid w:val="00D14EA3"/>
    <w:rsid w:val="00D16DE7"/>
    <w:rsid w:val="00D173DB"/>
    <w:rsid w:val="00D17451"/>
    <w:rsid w:val="00D177E2"/>
    <w:rsid w:val="00D17F1A"/>
    <w:rsid w:val="00D20477"/>
    <w:rsid w:val="00D205FC"/>
    <w:rsid w:val="00D207EC"/>
    <w:rsid w:val="00D253D6"/>
    <w:rsid w:val="00D255E1"/>
    <w:rsid w:val="00D261CA"/>
    <w:rsid w:val="00D271B9"/>
    <w:rsid w:val="00D2724D"/>
    <w:rsid w:val="00D316B8"/>
    <w:rsid w:val="00D335CB"/>
    <w:rsid w:val="00D3508D"/>
    <w:rsid w:val="00D402E1"/>
    <w:rsid w:val="00D415F6"/>
    <w:rsid w:val="00D43904"/>
    <w:rsid w:val="00D442F2"/>
    <w:rsid w:val="00D44F98"/>
    <w:rsid w:val="00D472EA"/>
    <w:rsid w:val="00D47865"/>
    <w:rsid w:val="00D51DC3"/>
    <w:rsid w:val="00D52579"/>
    <w:rsid w:val="00D52ED0"/>
    <w:rsid w:val="00D5333E"/>
    <w:rsid w:val="00D5432D"/>
    <w:rsid w:val="00D560E9"/>
    <w:rsid w:val="00D618AA"/>
    <w:rsid w:val="00D62FA6"/>
    <w:rsid w:val="00D64357"/>
    <w:rsid w:val="00D7038E"/>
    <w:rsid w:val="00D70892"/>
    <w:rsid w:val="00D714FB"/>
    <w:rsid w:val="00D72849"/>
    <w:rsid w:val="00D73029"/>
    <w:rsid w:val="00D7374C"/>
    <w:rsid w:val="00D75625"/>
    <w:rsid w:val="00D76DC8"/>
    <w:rsid w:val="00D8086B"/>
    <w:rsid w:val="00D80873"/>
    <w:rsid w:val="00D831F5"/>
    <w:rsid w:val="00D83BC1"/>
    <w:rsid w:val="00D8698B"/>
    <w:rsid w:val="00D86D73"/>
    <w:rsid w:val="00D87063"/>
    <w:rsid w:val="00D924E9"/>
    <w:rsid w:val="00D92FAC"/>
    <w:rsid w:val="00D93373"/>
    <w:rsid w:val="00D94B62"/>
    <w:rsid w:val="00D96091"/>
    <w:rsid w:val="00DA2BEB"/>
    <w:rsid w:val="00DA4049"/>
    <w:rsid w:val="00DA42A3"/>
    <w:rsid w:val="00DA62A5"/>
    <w:rsid w:val="00DA6942"/>
    <w:rsid w:val="00DB007F"/>
    <w:rsid w:val="00DB3582"/>
    <w:rsid w:val="00DB3ACB"/>
    <w:rsid w:val="00DB40F3"/>
    <w:rsid w:val="00DB45A5"/>
    <w:rsid w:val="00DB49EA"/>
    <w:rsid w:val="00DC1B67"/>
    <w:rsid w:val="00DC235D"/>
    <w:rsid w:val="00DC2B8C"/>
    <w:rsid w:val="00DC4574"/>
    <w:rsid w:val="00DC5528"/>
    <w:rsid w:val="00DD126B"/>
    <w:rsid w:val="00DD4D84"/>
    <w:rsid w:val="00DE103B"/>
    <w:rsid w:val="00DE1CB7"/>
    <w:rsid w:val="00DE5485"/>
    <w:rsid w:val="00DE5C4F"/>
    <w:rsid w:val="00DE6E1B"/>
    <w:rsid w:val="00DE756B"/>
    <w:rsid w:val="00DF1A65"/>
    <w:rsid w:val="00DF3884"/>
    <w:rsid w:val="00DF3E6E"/>
    <w:rsid w:val="00DF4519"/>
    <w:rsid w:val="00DF4B5A"/>
    <w:rsid w:val="00DF4F04"/>
    <w:rsid w:val="00DF6ADF"/>
    <w:rsid w:val="00DF7284"/>
    <w:rsid w:val="00E00898"/>
    <w:rsid w:val="00E01F41"/>
    <w:rsid w:val="00E036D8"/>
    <w:rsid w:val="00E06C41"/>
    <w:rsid w:val="00E10FBB"/>
    <w:rsid w:val="00E12227"/>
    <w:rsid w:val="00E15B7F"/>
    <w:rsid w:val="00E1642C"/>
    <w:rsid w:val="00E16AE8"/>
    <w:rsid w:val="00E17897"/>
    <w:rsid w:val="00E20312"/>
    <w:rsid w:val="00E20F1E"/>
    <w:rsid w:val="00E2115C"/>
    <w:rsid w:val="00E216B5"/>
    <w:rsid w:val="00E220AA"/>
    <w:rsid w:val="00E26E69"/>
    <w:rsid w:val="00E30022"/>
    <w:rsid w:val="00E30B20"/>
    <w:rsid w:val="00E31686"/>
    <w:rsid w:val="00E3727B"/>
    <w:rsid w:val="00E4025E"/>
    <w:rsid w:val="00E42883"/>
    <w:rsid w:val="00E45EC8"/>
    <w:rsid w:val="00E50458"/>
    <w:rsid w:val="00E517C6"/>
    <w:rsid w:val="00E52875"/>
    <w:rsid w:val="00E556B4"/>
    <w:rsid w:val="00E55730"/>
    <w:rsid w:val="00E56C14"/>
    <w:rsid w:val="00E56F19"/>
    <w:rsid w:val="00E57098"/>
    <w:rsid w:val="00E61C2E"/>
    <w:rsid w:val="00E63D35"/>
    <w:rsid w:val="00E66F47"/>
    <w:rsid w:val="00E74EE4"/>
    <w:rsid w:val="00E757BB"/>
    <w:rsid w:val="00E76323"/>
    <w:rsid w:val="00E76412"/>
    <w:rsid w:val="00E76E44"/>
    <w:rsid w:val="00E77CF4"/>
    <w:rsid w:val="00E80B31"/>
    <w:rsid w:val="00E8193F"/>
    <w:rsid w:val="00E82E4E"/>
    <w:rsid w:val="00E83473"/>
    <w:rsid w:val="00E83749"/>
    <w:rsid w:val="00E84024"/>
    <w:rsid w:val="00E849E0"/>
    <w:rsid w:val="00E84F5F"/>
    <w:rsid w:val="00E8564E"/>
    <w:rsid w:val="00E860A7"/>
    <w:rsid w:val="00E8653F"/>
    <w:rsid w:val="00E8798E"/>
    <w:rsid w:val="00E87C24"/>
    <w:rsid w:val="00E901D0"/>
    <w:rsid w:val="00E90837"/>
    <w:rsid w:val="00E91A2A"/>
    <w:rsid w:val="00E91D7E"/>
    <w:rsid w:val="00E9251F"/>
    <w:rsid w:val="00E92618"/>
    <w:rsid w:val="00E94291"/>
    <w:rsid w:val="00E955C0"/>
    <w:rsid w:val="00E97366"/>
    <w:rsid w:val="00E9769D"/>
    <w:rsid w:val="00EA039F"/>
    <w:rsid w:val="00EA16B7"/>
    <w:rsid w:val="00EA2467"/>
    <w:rsid w:val="00EA2B73"/>
    <w:rsid w:val="00EA300E"/>
    <w:rsid w:val="00EA322D"/>
    <w:rsid w:val="00EA3CD3"/>
    <w:rsid w:val="00EA5D13"/>
    <w:rsid w:val="00EA681B"/>
    <w:rsid w:val="00EA6AF1"/>
    <w:rsid w:val="00EA7564"/>
    <w:rsid w:val="00EA7C6E"/>
    <w:rsid w:val="00EB4EC7"/>
    <w:rsid w:val="00EC2759"/>
    <w:rsid w:val="00EC413A"/>
    <w:rsid w:val="00ED2489"/>
    <w:rsid w:val="00ED27A9"/>
    <w:rsid w:val="00ED3C65"/>
    <w:rsid w:val="00ED3E31"/>
    <w:rsid w:val="00EE001C"/>
    <w:rsid w:val="00EE00B6"/>
    <w:rsid w:val="00EE0292"/>
    <w:rsid w:val="00EE1DCB"/>
    <w:rsid w:val="00EE589E"/>
    <w:rsid w:val="00EE5F87"/>
    <w:rsid w:val="00EE5FB4"/>
    <w:rsid w:val="00EF0A52"/>
    <w:rsid w:val="00EF11AA"/>
    <w:rsid w:val="00EF2283"/>
    <w:rsid w:val="00EF2D08"/>
    <w:rsid w:val="00EF3BC3"/>
    <w:rsid w:val="00EF7235"/>
    <w:rsid w:val="00EF74E5"/>
    <w:rsid w:val="00F01F88"/>
    <w:rsid w:val="00F037FB"/>
    <w:rsid w:val="00F041BE"/>
    <w:rsid w:val="00F05029"/>
    <w:rsid w:val="00F05ED5"/>
    <w:rsid w:val="00F10B7E"/>
    <w:rsid w:val="00F11502"/>
    <w:rsid w:val="00F122F8"/>
    <w:rsid w:val="00F14BA2"/>
    <w:rsid w:val="00F211BB"/>
    <w:rsid w:val="00F21349"/>
    <w:rsid w:val="00F21ED4"/>
    <w:rsid w:val="00F25159"/>
    <w:rsid w:val="00F25B70"/>
    <w:rsid w:val="00F26381"/>
    <w:rsid w:val="00F30245"/>
    <w:rsid w:val="00F33418"/>
    <w:rsid w:val="00F3377F"/>
    <w:rsid w:val="00F34C02"/>
    <w:rsid w:val="00F356D5"/>
    <w:rsid w:val="00F3627E"/>
    <w:rsid w:val="00F372A8"/>
    <w:rsid w:val="00F37807"/>
    <w:rsid w:val="00F40591"/>
    <w:rsid w:val="00F40DE7"/>
    <w:rsid w:val="00F41948"/>
    <w:rsid w:val="00F42AAE"/>
    <w:rsid w:val="00F43077"/>
    <w:rsid w:val="00F43276"/>
    <w:rsid w:val="00F43FF6"/>
    <w:rsid w:val="00F47AC1"/>
    <w:rsid w:val="00F5031F"/>
    <w:rsid w:val="00F54D07"/>
    <w:rsid w:val="00F559CC"/>
    <w:rsid w:val="00F55A3C"/>
    <w:rsid w:val="00F57B7C"/>
    <w:rsid w:val="00F57EE4"/>
    <w:rsid w:val="00F614D1"/>
    <w:rsid w:val="00F61593"/>
    <w:rsid w:val="00F62300"/>
    <w:rsid w:val="00F63D8F"/>
    <w:rsid w:val="00F63FD9"/>
    <w:rsid w:val="00F642B2"/>
    <w:rsid w:val="00F64999"/>
    <w:rsid w:val="00F67070"/>
    <w:rsid w:val="00F726D5"/>
    <w:rsid w:val="00F7347D"/>
    <w:rsid w:val="00F80A44"/>
    <w:rsid w:val="00F80A8E"/>
    <w:rsid w:val="00F8289E"/>
    <w:rsid w:val="00F85197"/>
    <w:rsid w:val="00F877F3"/>
    <w:rsid w:val="00F90DD0"/>
    <w:rsid w:val="00F915B3"/>
    <w:rsid w:val="00F92CCC"/>
    <w:rsid w:val="00F952A7"/>
    <w:rsid w:val="00F9633B"/>
    <w:rsid w:val="00FA097C"/>
    <w:rsid w:val="00FA120B"/>
    <w:rsid w:val="00FA38D7"/>
    <w:rsid w:val="00FA4D97"/>
    <w:rsid w:val="00FA5855"/>
    <w:rsid w:val="00FA6704"/>
    <w:rsid w:val="00FA74C5"/>
    <w:rsid w:val="00FB0876"/>
    <w:rsid w:val="00FB0C90"/>
    <w:rsid w:val="00FB1584"/>
    <w:rsid w:val="00FB1DF2"/>
    <w:rsid w:val="00FB656C"/>
    <w:rsid w:val="00FB6BDB"/>
    <w:rsid w:val="00FC11C2"/>
    <w:rsid w:val="00FC1A93"/>
    <w:rsid w:val="00FC36E7"/>
    <w:rsid w:val="00FC3A83"/>
    <w:rsid w:val="00FC40F0"/>
    <w:rsid w:val="00FC7DA9"/>
    <w:rsid w:val="00FC7DC6"/>
    <w:rsid w:val="00FD058E"/>
    <w:rsid w:val="00FD10FC"/>
    <w:rsid w:val="00FD13B5"/>
    <w:rsid w:val="00FD1BE5"/>
    <w:rsid w:val="00FD3C3D"/>
    <w:rsid w:val="00FD53BD"/>
    <w:rsid w:val="00FD575A"/>
    <w:rsid w:val="00FD5C56"/>
    <w:rsid w:val="00FD5D58"/>
    <w:rsid w:val="00FD6E31"/>
    <w:rsid w:val="00FD7E6A"/>
    <w:rsid w:val="00FE0506"/>
    <w:rsid w:val="00FE0CF7"/>
    <w:rsid w:val="00FE0E56"/>
    <w:rsid w:val="00FE106B"/>
    <w:rsid w:val="00FE1A04"/>
    <w:rsid w:val="00FE2338"/>
    <w:rsid w:val="00FE2A89"/>
    <w:rsid w:val="00FE7DA1"/>
    <w:rsid w:val="00FF0186"/>
    <w:rsid w:val="00FF02F2"/>
    <w:rsid w:val="00FF267C"/>
    <w:rsid w:val="00FF2BBA"/>
    <w:rsid w:val="00FF48FB"/>
    <w:rsid w:val="00FF4FA7"/>
    <w:rsid w:val="00FF5988"/>
    <w:rsid w:val="00FF5C75"/>
    <w:rsid w:val="00FF6B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53B9A1"/>
  <w15:docId w15:val="{7C2D2A4F-49DA-4756-82BF-32B5B259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sz w:val="22"/>
      <w:szCs w:val="24"/>
    </w:rPr>
  </w:style>
  <w:style w:type="paragraph" w:styleId="Nadpis1">
    <w:name w:val="heading 1"/>
    <w:basedOn w:val="Normln"/>
    <w:next w:val="Normln"/>
    <w:link w:val="Nadpis1Char"/>
    <w:qFormat/>
    <w:rsid w:val="00517EA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qFormat/>
    <w:rsid w:val="004A38FE"/>
    <w:pPr>
      <w:keepNext/>
      <w:spacing w:before="240" w:after="60"/>
      <w:outlineLvl w:val="1"/>
    </w:pPr>
    <w:rPr>
      <w:rFonts w:cs="Arial"/>
      <w:b/>
      <w:bCs/>
      <w:i/>
      <w:iCs/>
      <w:sz w:val="28"/>
      <w:szCs w:val="28"/>
    </w:rPr>
  </w:style>
  <w:style w:type="paragraph" w:styleId="Nadpis3">
    <w:name w:val="heading 3"/>
    <w:basedOn w:val="Normln"/>
    <w:next w:val="Normln"/>
    <w:qFormat/>
    <w:rsid w:val="00B56776"/>
    <w:pPr>
      <w:keepNext/>
      <w:spacing w:before="240" w:after="60"/>
      <w:outlineLvl w:val="2"/>
    </w:pPr>
    <w:rPr>
      <w:rFonts w:cs="Arial"/>
      <w:b/>
      <w:bCs/>
      <w:sz w:val="26"/>
      <w:szCs w:val="26"/>
    </w:rPr>
  </w:style>
  <w:style w:type="paragraph" w:styleId="Nadpis5">
    <w:name w:val="heading 5"/>
    <w:basedOn w:val="Normln"/>
    <w:next w:val="Normln"/>
    <w:qFormat/>
    <w:rsid w:val="00103624"/>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619CD"/>
    <w:pPr>
      <w:tabs>
        <w:tab w:val="center" w:pos="4536"/>
        <w:tab w:val="right" w:pos="9072"/>
      </w:tabs>
    </w:pPr>
  </w:style>
  <w:style w:type="paragraph" w:styleId="Zpat">
    <w:name w:val="footer"/>
    <w:basedOn w:val="Normln"/>
    <w:link w:val="ZpatChar"/>
    <w:uiPriority w:val="99"/>
    <w:rsid w:val="005619CD"/>
    <w:pPr>
      <w:tabs>
        <w:tab w:val="center" w:pos="4536"/>
        <w:tab w:val="right" w:pos="9072"/>
      </w:tabs>
    </w:pPr>
  </w:style>
  <w:style w:type="character" w:styleId="slostrnky">
    <w:name w:val="page number"/>
    <w:basedOn w:val="Standardnpsmoodstavce"/>
    <w:rsid w:val="005619CD"/>
  </w:style>
  <w:style w:type="paragraph" w:styleId="Textbubliny">
    <w:name w:val="Balloon Text"/>
    <w:basedOn w:val="Normln"/>
    <w:semiHidden/>
    <w:rsid w:val="005C40A4"/>
    <w:rPr>
      <w:rFonts w:ascii="Tahoma" w:hAnsi="Tahoma" w:cs="Tahoma"/>
      <w:sz w:val="16"/>
      <w:szCs w:val="16"/>
    </w:rPr>
  </w:style>
  <w:style w:type="character" w:customStyle="1" w:styleId="platne1">
    <w:name w:val="platne1"/>
    <w:basedOn w:val="Standardnpsmoodstavce"/>
    <w:rsid w:val="007D00EB"/>
  </w:style>
  <w:style w:type="paragraph" w:styleId="Zkladntext">
    <w:name w:val="Body Text"/>
    <w:basedOn w:val="Normln"/>
    <w:rsid w:val="00AB108C"/>
    <w:pPr>
      <w:widowControl w:val="0"/>
    </w:pPr>
    <w:rPr>
      <w:rFonts w:ascii="Times New Roman" w:hAnsi="Times New Roman"/>
      <w:snapToGrid w:val="0"/>
      <w:color w:val="000000"/>
      <w:sz w:val="24"/>
      <w:szCs w:val="20"/>
    </w:rPr>
  </w:style>
  <w:style w:type="paragraph" w:styleId="Rozloendokumentu">
    <w:name w:val="Document Map"/>
    <w:basedOn w:val="Normln"/>
    <w:semiHidden/>
    <w:rsid w:val="00F63D8F"/>
    <w:pPr>
      <w:shd w:val="clear" w:color="auto" w:fill="000080"/>
    </w:pPr>
    <w:rPr>
      <w:rFonts w:ascii="Tahoma" w:hAnsi="Tahoma" w:cs="Tahoma"/>
      <w:sz w:val="20"/>
      <w:szCs w:val="20"/>
    </w:rPr>
  </w:style>
  <w:style w:type="character" w:styleId="Odkaznakoment">
    <w:name w:val="annotation reference"/>
    <w:rsid w:val="00D472EA"/>
    <w:rPr>
      <w:sz w:val="16"/>
      <w:szCs w:val="16"/>
    </w:rPr>
  </w:style>
  <w:style w:type="paragraph" w:styleId="Textkomente">
    <w:name w:val="annotation text"/>
    <w:basedOn w:val="Normln"/>
    <w:link w:val="TextkomenteChar"/>
    <w:uiPriority w:val="99"/>
    <w:rsid w:val="00D472EA"/>
    <w:rPr>
      <w:sz w:val="20"/>
      <w:szCs w:val="20"/>
    </w:rPr>
  </w:style>
  <w:style w:type="paragraph" w:styleId="Pedmtkomente">
    <w:name w:val="annotation subject"/>
    <w:basedOn w:val="Textkomente"/>
    <w:next w:val="Textkomente"/>
    <w:semiHidden/>
    <w:rsid w:val="00D472EA"/>
    <w:rPr>
      <w:b/>
      <w:bCs/>
    </w:rPr>
  </w:style>
  <w:style w:type="character" w:styleId="Hypertextovodkaz">
    <w:name w:val="Hyperlink"/>
    <w:rsid w:val="000035B5"/>
    <w:rPr>
      <w:color w:val="0000FF"/>
      <w:u w:val="single"/>
    </w:rPr>
  </w:style>
  <w:style w:type="table" w:styleId="Mkatabulky">
    <w:name w:val="Table Grid"/>
    <w:basedOn w:val="Normlntabulka"/>
    <w:uiPriority w:val="99"/>
    <w:rsid w:val="00023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2">
    <w:name w:val="Body Text Indent 2"/>
    <w:basedOn w:val="Normln"/>
    <w:link w:val="Zkladntextodsazen2Char"/>
    <w:rsid w:val="001F39F7"/>
    <w:pPr>
      <w:spacing w:after="120" w:line="480" w:lineRule="auto"/>
      <w:ind w:left="283"/>
    </w:pPr>
  </w:style>
  <w:style w:type="character" w:customStyle="1" w:styleId="Zkladntextodsazen2Char">
    <w:name w:val="Základní text odsazený 2 Char"/>
    <w:link w:val="Zkladntextodsazen2"/>
    <w:rsid w:val="001F39F7"/>
    <w:rPr>
      <w:rFonts w:ascii="Arial" w:hAnsi="Arial"/>
      <w:sz w:val="22"/>
      <w:szCs w:val="24"/>
    </w:rPr>
  </w:style>
  <w:style w:type="paragraph" w:styleId="Zkladntextodsazen3">
    <w:name w:val="Body Text Indent 3"/>
    <w:basedOn w:val="Normln"/>
    <w:link w:val="Zkladntextodsazen3Char"/>
    <w:rsid w:val="001818FB"/>
    <w:pPr>
      <w:spacing w:after="120"/>
      <w:ind w:left="283"/>
    </w:pPr>
    <w:rPr>
      <w:sz w:val="16"/>
      <w:szCs w:val="16"/>
    </w:rPr>
  </w:style>
  <w:style w:type="character" w:customStyle="1" w:styleId="Zkladntextodsazen3Char">
    <w:name w:val="Základní text odsazený 3 Char"/>
    <w:link w:val="Zkladntextodsazen3"/>
    <w:rsid w:val="001818FB"/>
    <w:rPr>
      <w:rFonts w:ascii="Arial" w:hAnsi="Arial"/>
      <w:sz w:val="16"/>
      <w:szCs w:val="16"/>
    </w:rPr>
  </w:style>
  <w:style w:type="paragraph" w:styleId="Odstavecseseznamem">
    <w:name w:val="List Paragraph"/>
    <w:aliases w:val="Odstavec,Bullet Number,lp1,lp11,List Paragraph11,Bullet 1,Use Case List Paragraph,List Paragraph1,Odstavec se seznamem a odrážkou,1 úroveň Odstavec se seznamem,Základní styl odstavce,Nad,Odstavec cíl se seznamem,Conclusion de partie"/>
    <w:basedOn w:val="Normln"/>
    <w:link w:val="OdstavecseseznamemChar"/>
    <w:uiPriority w:val="99"/>
    <w:qFormat/>
    <w:rsid w:val="007715EE"/>
    <w:pPr>
      <w:ind w:left="708"/>
    </w:pPr>
  </w:style>
  <w:style w:type="character" w:customStyle="1" w:styleId="TextkomenteChar">
    <w:name w:val="Text komentáře Char"/>
    <w:link w:val="Textkomente"/>
    <w:uiPriority w:val="99"/>
    <w:rsid w:val="00416B4E"/>
    <w:rPr>
      <w:rFonts w:ascii="Arial" w:hAnsi="Arial"/>
    </w:rPr>
  </w:style>
  <w:style w:type="paragraph" w:customStyle="1" w:styleId="Bezmezer1">
    <w:name w:val="Bez mezer1"/>
    <w:rsid w:val="00422064"/>
    <w:rPr>
      <w:rFonts w:ascii="Calibri" w:hAnsi="Calibri"/>
      <w:sz w:val="22"/>
      <w:szCs w:val="22"/>
      <w:lang w:eastAsia="en-US"/>
    </w:rPr>
  </w:style>
  <w:style w:type="character" w:customStyle="1" w:styleId="ZhlavChar">
    <w:name w:val="Záhlaví Char"/>
    <w:link w:val="Zhlav"/>
    <w:uiPriority w:val="99"/>
    <w:rsid w:val="00C452BA"/>
    <w:rPr>
      <w:rFonts w:ascii="Arial" w:hAnsi="Arial"/>
      <w:sz w:val="22"/>
      <w:szCs w:val="24"/>
    </w:rPr>
  </w:style>
  <w:style w:type="paragraph" w:styleId="Normlnweb">
    <w:name w:val="Normal (Web)"/>
    <w:basedOn w:val="Normln"/>
    <w:uiPriority w:val="99"/>
    <w:rsid w:val="00B81256"/>
    <w:pPr>
      <w:spacing w:before="100" w:beforeAutospacing="1" w:after="100" w:afterAutospacing="1"/>
    </w:pPr>
    <w:rPr>
      <w:rFonts w:ascii="Times New Roman" w:hAnsi="Times New Roman"/>
      <w:sz w:val="24"/>
    </w:rPr>
  </w:style>
  <w:style w:type="paragraph" w:customStyle="1" w:styleId="Import1">
    <w:name w:val="Import 1"/>
    <w:rsid w:val="00B81256"/>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12">
    <w:name w:val="Import 12"/>
    <w:rsid w:val="00B81256"/>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40">
    <w:name w:val="Import 40"/>
    <w:rsid w:val="00B81256"/>
    <w:pPr>
      <w:tabs>
        <w:tab w:val="left" w:pos="360"/>
        <w:tab w:val="left" w:pos="4248"/>
        <w:tab w:val="left" w:pos="5976"/>
      </w:tabs>
      <w:jc w:val="both"/>
    </w:pPr>
    <w:rPr>
      <w:rFonts w:ascii="Avinion" w:hAnsi="Avinion"/>
      <w:sz w:val="24"/>
      <w:lang w:val="en-US"/>
    </w:rPr>
  </w:style>
  <w:style w:type="character" w:customStyle="1" w:styleId="headericon">
    <w:name w:val="header_icon"/>
    <w:rsid w:val="00B81256"/>
  </w:style>
  <w:style w:type="paragraph" w:customStyle="1" w:styleId="Default">
    <w:name w:val="Default"/>
    <w:rsid w:val="00360503"/>
    <w:pPr>
      <w:autoSpaceDE w:val="0"/>
      <w:autoSpaceDN w:val="0"/>
      <w:adjustRightInd w:val="0"/>
    </w:pPr>
    <w:rPr>
      <w:rFonts w:ascii="Arial" w:hAnsi="Arial" w:cs="Arial"/>
      <w:color w:val="000000"/>
      <w:sz w:val="24"/>
      <w:szCs w:val="24"/>
    </w:rPr>
  </w:style>
  <w:style w:type="character" w:customStyle="1" w:styleId="preformatted">
    <w:name w:val="preformatted"/>
    <w:rsid w:val="00342ACC"/>
  </w:style>
  <w:style w:type="character" w:customStyle="1" w:styleId="nounderline">
    <w:name w:val="nounderline"/>
    <w:rsid w:val="00342ACC"/>
  </w:style>
  <w:style w:type="paragraph" w:styleId="Revize">
    <w:name w:val="Revision"/>
    <w:hidden/>
    <w:uiPriority w:val="99"/>
    <w:semiHidden/>
    <w:rsid w:val="00597314"/>
    <w:rPr>
      <w:rFonts w:ascii="Arial" w:hAnsi="Arial"/>
      <w:sz w:val="22"/>
      <w:szCs w:val="24"/>
    </w:rPr>
  </w:style>
  <w:style w:type="paragraph" w:customStyle="1" w:styleId="odrkyChar">
    <w:name w:val="odrážky Char"/>
    <w:basedOn w:val="Zkladntextodsazen"/>
    <w:uiPriority w:val="99"/>
    <w:rsid w:val="00665EB1"/>
    <w:pPr>
      <w:spacing w:before="120"/>
      <w:ind w:left="0"/>
      <w:jc w:val="both"/>
    </w:pPr>
    <w:rPr>
      <w:rFonts w:eastAsia="Calibri" w:cs="Arial"/>
      <w:szCs w:val="22"/>
    </w:rPr>
  </w:style>
  <w:style w:type="paragraph" w:styleId="Zkladntextodsazen">
    <w:name w:val="Body Text Indent"/>
    <w:basedOn w:val="Normln"/>
    <w:link w:val="ZkladntextodsazenChar"/>
    <w:rsid w:val="00665EB1"/>
    <w:pPr>
      <w:spacing w:after="120"/>
      <w:ind w:left="283"/>
    </w:pPr>
  </w:style>
  <w:style w:type="character" w:customStyle="1" w:styleId="ZkladntextodsazenChar">
    <w:name w:val="Základní text odsazený Char"/>
    <w:link w:val="Zkladntextodsazen"/>
    <w:rsid w:val="00665EB1"/>
    <w:rPr>
      <w:rFonts w:ascii="Arial" w:hAnsi="Arial"/>
      <w:sz w:val="22"/>
      <w:szCs w:val="24"/>
    </w:rPr>
  </w:style>
  <w:style w:type="paragraph" w:styleId="Zkladntext2">
    <w:name w:val="Body Text 2"/>
    <w:basedOn w:val="Normln"/>
    <w:link w:val="Zkladntext2Char"/>
    <w:rsid w:val="00C101D5"/>
    <w:pPr>
      <w:spacing w:after="120" w:line="480" w:lineRule="auto"/>
    </w:pPr>
  </w:style>
  <w:style w:type="character" w:customStyle="1" w:styleId="Zkladntext2Char">
    <w:name w:val="Základní text 2 Char"/>
    <w:link w:val="Zkladntext2"/>
    <w:rsid w:val="00C101D5"/>
    <w:rPr>
      <w:rFonts w:ascii="Arial" w:hAnsi="Arial"/>
      <w:sz w:val="22"/>
      <w:szCs w:val="24"/>
    </w:rPr>
  </w:style>
  <w:style w:type="paragraph" w:customStyle="1" w:styleId="PODKAPITOLA">
    <w:name w:val="PODKAPITOLA"/>
    <w:basedOn w:val="Normln"/>
    <w:rsid w:val="00761342"/>
    <w:pPr>
      <w:shd w:val="clear" w:color="auto" w:fill="FFFFFF"/>
      <w:suppressAutoHyphens/>
      <w:autoSpaceDN w:val="0"/>
      <w:spacing w:before="300" w:after="150"/>
      <w:textAlignment w:val="baseline"/>
      <w:outlineLvl w:val="1"/>
    </w:pPr>
    <w:rPr>
      <w:rFonts w:ascii="Verdana" w:hAnsi="Verdana" w:cs="Arial"/>
      <w:b/>
      <w:bCs/>
      <w:color w:val="333333"/>
      <w:kern w:val="3"/>
      <w:sz w:val="20"/>
      <w:szCs w:val="20"/>
    </w:rPr>
  </w:style>
  <w:style w:type="paragraph" w:styleId="Prosttext">
    <w:name w:val="Plain Text"/>
    <w:basedOn w:val="Normln"/>
    <w:link w:val="ProsttextChar"/>
    <w:uiPriority w:val="99"/>
    <w:unhideWhenUsed/>
    <w:rsid w:val="0008456C"/>
    <w:rPr>
      <w:rFonts w:ascii="Consolas" w:eastAsia="Calibri" w:hAnsi="Consolas"/>
      <w:sz w:val="21"/>
      <w:szCs w:val="21"/>
    </w:rPr>
  </w:style>
  <w:style w:type="character" w:customStyle="1" w:styleId="ProsttextChar">
    <w:name w:val="Prostý text Char"/>
    <w:link w:val="Prosttext"/>
    <w:uiPriority w:val="99"/>
    <w:rsid w:val="0008456C"/>
    <w:rPr>
      <w:rFonts w:ascii="Consolas" w:eastAsia="Calibri" w:hAnsi="Consolas"/>
      <w:sz w:val="21"/>
      <w:szCs w:val="21"/>
    </w:rPr>
  </w:style>
  <w:style w:type="character" w:customStyle="1" w:styleId="ZhlavChar1">
    <w:name w:val="Záhlaví Char1"/>
    <w:basedOn w:val="Standardnpsmoodstavce"/>
    <w:uiPriority w:val="99"/>
    <w:semiHidden/>
    <w:locked/>
    <w:rsid w:val="00517EAB"/>
    <w:rPr>
      <w:rFonts w:ascii="Book Antiqua" w:hAnsi="Book Antiqua" w:cs="Times New Roman"/>
      <w:color w:val="000000"/>
      <w:sz w:val="20"/>
      <w:szCs w:val="20"/>
      <w:lang w:val="en-US"/>
    </w:rPr>
  </w:style>
  <w:style w:type="character" w:customStyle="1" w:styleId="Nadpis1Char">
    <w:name w:val="Nadpis 1 Char"/>
    <w:basedOn w:val="Standardnpsmoodstavce"/>
    <w:link w:val="Nadpis1"/>
    <w:rsid w:val="00517EAB"/>
    <w:rPr>
      <w:rFonts w:asciiTheme="majorHAnsi" w:eastAsiaTheme="majorEastAsia" w:hAnsiTheme="majorHAnsi" w:cstheme="majorBidi"/>
      <w:color w:val="365F91" w:themeColor="accent1" w:themeShade="BF"/>
      <w:sz w:val="32"/>
      <w:szCs w:val="32"/>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99"/>
    <w:rsid w:val="00517EAB"/>
    <w:rPr>
      <w:rFonts w:ascii="Arial" w:hAnsi="Arial"/>
      <w:sz w:val="22"/>
      <w:szCs w:val="24"/>
    </w:rPr>
  </w:style>
  <w:style w:type="paragraph" w:customStyle="1" w:styleId="Text">
    <w:name w:val="Text"/>
    <w:basedOn w:val="Normln"/>
    <w:uiPriority w:val="99"/>
    <w:rsid w:val="00517EAB"/>
    <w:pPr>
      <w:tabs>
        <w:tab w:val="left" w:pos="227"/>
      </w:tabs>
      <w:spacing w:line="220" w:lineRule="exact"/>
      <w:jc w:val="both"/>
    </w:pPr>
    <w:rPr>
      <w:rFonts w:ascii="Book Antiqua" w:hAnsi="Book Antiqua"/>
      <w:color w:val="000000"/>
      <w:sz w:val="18"/>
      <w:szCs w:val="20"/>
    </w:rPr>
  </w:style>
  <w:style w:type="character" w:customStyle="1" w:styleId="ZpatChar">
    <w:name w:val="Zápatí Char"/>
    <w:basedOn w:val="Standardnpsmoodstavce"/>
    <w:link w:val="Zpat"/>
    <w:uiPriority w:val="99"/>
    <w:locked/>
    <w:rsid w:val="00517EAB"/>
    <w:rPr>
      <w:rFonts w:ascii="Arial" w:hAnsi="Arial"/>
      <w:sz w:val="22"/>
      <w:szCs w:val="24"/>
    </w:rPr>
  </w:style>
  <w:style w:type="paragraph" w:customStyle="1" w:styleId="Pouzetextxpodnadpis">
    <w:name w:val="Pouze text x podnadpis"/>
    <w:basedOn w:val="Normln"/>
    <w:rsid w:val="00517EAB"/>
    <w:pPr>
      <w:spacing w:after="120"/>
      <w:ind w:left="868"/>
    </w:pPr>
    <w:rPr>
      <w:rFonts w:cs="Arial"/>
    </w:rPr>
  </w:style>
  <w:style w:type="paragraph" w:styleId="Zkladntext3">
    <w:name w:val="Body Text 3"/>
    <w:basedOn w:val="Normln"/>
    <w:link w:val="Zkladntext3Char"/>
    <w:semiHidden/>
    <w:unhideWhenUsed/>
    <w:rsid w:val="00900E08"/>
    <w:pPr>
      <w:spacing w:after="120"/>
    </w:pPr>
    <w:rPr>
      <w:sz w:val="16"/>
      <w:szCs w:val="16"/>
    </w:rPr>
  </w:style>
  <w:style w:type="character" w:customStyle="1" w:styleId="Zkladntext3Char">
    <w:name w:val="Základní text 3 Char"/>
    <w:basedOn w:val="Standardnpsmoodstavce"/>
    <w:link w:val="Zkladntext3"/>
    <w:uiPriority w:val="99"/>
    <w:semiHidden/>
    <w:rsid w:val="00900E08"/>
    <w:rPr>
      <w:rFonts w:ascii="Arial" w:hAnsi="Arial"/>
      <w:sz w:val="16"/>
      <w:szCs w:val="16"/>
    </w:rPr>
  </w:style>
  <w:style w:type="paragraph" w:customStyle="1" w:styleId="Odstavec1">
    <w:name w:val="Odstavec1"/>
    <w:basedOn w:val="Normln"/>
    <w:rsid w:val="007F2664"/>
    <w:pPr>
      <w:keepNext/>
      <w:spacing w:before="120" w:after="60"/>
      <w:ind w:left="907" w:hanging="907"/>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33763">
      <w:bodyDiv w:val="1"/>
      <w:marLeft w:val="0"/>
      <w:marRight w:val="0"/>
      <w:marTop w:val="0"/>
      <w:marBottom w:val="0"/>
      <w:divBdr>
        <w:top w:val="none" w:sz="0" w:space="0" w:color="auto"/>
        <w:left w:val="none" w:sz="0" w:space="0" w:color="auto"/>
        <w:bottom w:val="none" w:sz="0" w:space="0" w:color="auto"/>
        <w:right w:val="none" w:sz="0" w:space="0" w:color="auto"/>
      </w:divBdr>
    </w:div>
    <w:div w:id="162665925">
      <w:bodyDiv w:val="1"/>
      <w:marLeft w:val="0"/>
      <w:marRight w:val="0"/>
      <w:marTop w:val="0"/>
      <w:marBottom w:val="0"/>
      <w:divBdr>
        <w:top w:val="none" w:sz="0" w:space="0" w:color="auto"/>
        <w:left w:val="none" w:sz="0" w:space="0" w:color="auto"/>
        <w:bottom w:val="none" w:sz="0" w:space="0" w:color="auto"/>
        <w:right w:val="none" w:sz="0" w:space="0" w:color="auto"/>
      </w:divBdr>
    </w:div>
    <w:div w:id="317535400">
      <w:bodyDiv w:val="1"/>
      <w:marLeft w:val="0"/>
      <w:marRight w:val="0"/>
      <w:marTop w:val="0"/>
      <w:marBottom w:val="0"/>
      <w:divBdr>
        <w:top w:val="none" w:sz="0" w:space="0" w:color="auto"/>
        <w:left w:val="none" w:sz="0" w:space="0" w:color="auto"/>
        <w:bottom w:val="none" w:sz="0" w:space="0" w:color="auto"/>
        <w:right w:val="none" w:sz="0" w:space="0" w:color="auto"/>
      </w:divBdr>
      <w:divsChild>
        <w:div w:id="1006592731">
          <w:marLeft w:val="0"/>
          <w:marRight w:val="0"/>
          <w:marTop w:val="0"/>
          <w:marBottom w:val="0"/>
          <w:divBdr>
            <w:top w:val="none" w:sz="0" w:space="0" w:color="auto"/>
            <w:left w:val="none" w:sz="0" w:space="0" w:color="auto"/>
            <w:bottom w:val="none" w:sz="0" w:space="0" w:color="auto"/>
            <w:right w:val="none" w:sz="0" w:space="0" w:color="auto"/>
          </w:divBdr>
          <w:divsChild>
            <w:div w:id="1277366812">
              <w:marLeft w:val="0"/>
              <w:marRight w:val="0"/>
              <w:marTop w:val="0"/>
              <w:marBottom w:val="0"/>
              <w:divBdr>
                <w:top w:val="none" w:sz="0" w:space="0" w:color="auto"/>
                <w:left w:val="none" w:sz="0" w:space="0" w:color="auto"/>
                <w:bottom w:val="none" w:sz="0" w:space="0" w:color="auto"/>
                <w:right w:val="none" w:sz="0" w:space="0" w:color="auto"/>
              </w:divBdr>
              <w:divsChild>
                <w:div w:id="1981879840">
                  <w:marLeft w:val="0"/>
                  <w:marRight w:val="0"/>
                  <w:marTop w:val="0"/>
                  <w:marBottom w:val="0"/>
                  <w:divBdr>
                    <w:top w:val="none" w:sz="0" w:space="0" w:color="auto"/>
                    <w:left w:val="none" w:sz="0" w:space="0" w:color="auto"/>
                    <w:bottom w:val="none" w:sz="0" w:space="0" w:color="auto"/>
                    <w:right w:val="none" w:sz="0" w:space="0" w:color="auto"/>
                  </w:divBdr>
                  <w:divsChild>
                    <w:div w:id="1071345088">
                      <w:marLeft w:val="0"/>
                      <w:marRight w:val="0"/>
                      <w:marTop w:val="0"/>
                      <w:marBottom w:val="0"/>
                      <w:divBdr>
                        <w:top w:val="none" w:sz="0" w:space="0" w:color="auto"/>
                        <w:left w:val="none" w:sz="0" w:space="0" w:color="auto"/>
                        <w:bottom w:val="none" w:sz="0" w:space="0" w:color="auto"/>
                        <w:right w:val="none" w:sz="0" w:space="0" w:color="auto"/>
                      </w:divBdr>
                      <w:divsChild>
                        <w:div w:id="279725096">
                          <w:marLeft w:val="0"/>
                          <w:marRight w:val="0"/>
                          <w:marTop w:val="0"/>
                          <w:marBottom w:val="0"/>
                          <w:divBdr>
                            <w:top w:val="none" w:sz="0" w:space="0" w:color="auto"/>
                            <w:left w:val="none" w:sz="0" w:space="0" w:color="auto"/>
                            <w:bottom w:val="none" w:sz="0" w:space="0" w:color="auto"/>
                            <w:right w:val="none" w:sz="0" w:space="0" w:color="auto"/>
                          </w:divBdr>
                          <w:divsChild>
                            <w:div w:id="418136099">
                              <w:marLeft w:val="0"/>
                              <w:marRight w:val="0"/>
                              <w:marTop w:val="0"/>
                              <w:marBottom w:val="0"/>
                              <w:divBdr>
                                <w:top w:val="none" w:sz="0" w:space="0" w:color="auto"/>
                                <w:left w:val="none" w:sz="0" w:space="0" w:color="auto"/>
                                <w:bottom w:val="none" w:sz="0" w:space="0" w:color="auto"/>
                                <w:right w:val="none" w:sz="0" w:space="0" w:color="auto"/>
                              </w:divBdr>
                              <w:divsChild>
                                <w:div w:id="176737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827904">
          <w:marLeft w:val="0"/>
          <w:marRight w:val="0"/>
          <w:marTop w:val="0"/>
          <w:marBottom w:val="0"/>
          <w:divBdr>
            <w:top w:val="none" w:sz="0" w:space="0" w:color="auto"/>
            <w:left w:val="none" w:sz="0" w:space="0" w:color="auto"/>
            <w:bottom w:val="none" w:sz="0" w:space="0" w:color="auto"/>
            <w:right w:val="none" w:sz="0" w:space="0" w:color="auto"/>
          </w:divBdr>
          <w:divsChild>
            <w:div w:id="1191186429">
              <w:marLeft w:val="0"/>
              <w:marRight w:val="0"/>
              <w:marTop w:val="0"/>
              <w:marBottom w:val="0"/>
              <w:divBdr>
                <w:top w:val="none" w:sz="0" w:space="0" w:color="auto"/>
                <w:left w:val="none" w:sz="0" w:space="0" w:color="auto"/>
                <w:bottom w:val="none" w:sz="0" w:space="0" w:color="auto"/>
                <w:right w:val="none" w:sz="0" w:space="0" w:color="auto"/>
              </w:divBdr>
              <w:divsChild>
                <w:div w:id="1864512841">
                  <w:marLeft w:val="0"/>
                  <w:marRight w:val="0"/>
                  <w:marTop w:val="0"/>
                  <w:marBottom w:val="0"/>
                  <w:divBdr>
                    <w:top w:val="none" w:sz="0" w:space="0" w:color="auto"/>
                    <w:left w:val="none" w:sz="0" w:space="0" w:color="auto"/>
                    <w:bottom w:val="none" w:sz="0" w:space="0" w:color="auto"/>
                    <w:right w:val="none" w:sz="0" w:space="0" w:color="auto"/>
                  </w:divBdr>
                  <w:divsChild>
                    <w:div w:id="280111875">
                      <w:marLeft w:val="0"/>
                      <w:marRight w:val="0"/>
                      <w:marTop w:val="0"/>
                      <w:marBottom w:val="0"/>
                      <w:divBdr>
                        <w:top w:val="none" w:sz="0" w:space="0" w:color="auto"/>
                        <w:left w:val="none" w:sz="0" w:space="0" w:color="auto"/>
                        <w:bottom w:val="none" w:sz="0" w:space="0" w:color="auto"/>
                        <w:right w:val="none" w:sz="0" w:space="0" w:color="auto"/>
                      </w:divBdr>
                    </w:div>
                    <w:div w:id="1260142893">
                      <w:marLeft w:val="0"/>
                      <w:marRight w:val="0"/>
                      <w:marTop w:val="0"/>
                      <w:marBottom w:val="0"/>
                      <w:divBdr>
                        <w:top w:val="none" w:sz="0" w:space="0" w:color="auto"/>
                        <w:left w:val="none" w:sz="0" w:space="0" w:color="auto"/>
                        <w:bottom w:val="none" w:sz="0" w:space="0" w:color="auto"/>
                        <w:right w:val="none" w:sz="0" w:space="0" w:color="auto"/>
                      </w:divBdr>
                      <w:divsChild>
                        <w:div w:id="292902663">
                          <w:marLeft w:val="0"/>
                          <w:marRight w:val="0"/>
                          <w:marTop w:val="0"/>
                          <w:marBottom w:val="0"/>
                          <w:divBdr>
                            <w:top w:val="none" w:sz="0" w:space="0" w:color="auto"/>
                            <w:left w:val="none" w:sz="0" w:space="0" w:color="auto"/>
                            <w:bottom w:val="none" w:sz="0" w:space="0" w:color="auto"/>
                            <w:right w:val="none" w:sz="0" w:space="0" w:color="auto"/>
                          </w:divBdr>
                          <w:divsChild>
                            <w:div w:id="357242859">
                              <w:marLeft w:val="0"/>
                              <w:marRight w:val="0"/>
                              <w:marTop w:val="0"/>
                              <w:marBottom w:val="0"/>
                              <w:divBdr>
                                <w:top w:val="none" w:sz="0" w:space="0" w:color="auto"/>
                                <w:left w:val="none" w:sz="0" w:space="0" w:color="auto"/>
                                <w:bottom w:val="none" w:sz="0" w:space="0" w:color="auto"/>
                                <w:right w:val="none" w:sz="0" w:space="0" w:color="auto"/>
                              </w:divBdr>
                              <w:divsChild>
                                <w:div w:id="1954242854">
                                  <w:marLeft w:val="0"/>
                                  <w:marRight w:val="0"/>
                                  <w:marTop w:val="0"/>
                                  <w:marBottom w:val="0"/>
                                  <w:divBdr>
                                    <w:top w:val="none" w:sz="0" w:space="0" w:color="auto"/>
                                    <w:left w:val="none" w:sz="0" w:space="0" w:color="auto"/>
                                    <w:bottom w:val="none" w:sz="0" w:space="0" w:color="auto"/>
                                    <w:right w:val="none" w:sz="0" w:space="0" w:color="auto"/>
                                  </w:divBdr>
                                  <w:divsChild>
                                    <w:div w:id="10599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3269">
                              <w:marLeft w:val="0"/>
                              <w:marRight w:val="0"/>
                              <w:marTop w:val="0"/>
                              <w:marBottom w:val="0"/>
                              <w:divBdr>
                                <w:top w:val="none" w:sz="0" w:space="0" w:color="auto"/>
                                <w:left w:val="none" w:sz="0" w:space="0" w:color="auto"/>
                                <w:bottom w:val="none" w:sz="0" w:space="0" w:color="auto"/>
                                <w:right w:val="none" w:sz="0" w:space="0" w:color="auto"/>
                              </w:divBdr>
                              <w:divsChild>
                                <w:div w:id="7410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160598">
      <w:bodyDiv w:val="1"/>
      <w:marLeft w:val="0"/>
      <w:marRight w:val="0"/>
      <w:marTop w:val="0"/>
      <w:marBottom w:val="0"/>
      <w:divBdr>
        <w:top w:val="none" w:sz="0" w:space="0" w:color="auto"/>
        <w:left w:val="none" w:sz="0" w:space="0" w:color="auto"/>
        <w:bottom w:val="none" w:sz="0" w:space="0" w:color="auto"/>
        <w:right w:val="none" w:sz="0" w:space="0" w:color="auto"/>
      </w:divBdr>
    </w:div>
    <w:div w:id="483547700">
      <w:bodyDiv w:val="1"/>
      <w:marLeft w:val="0"/>
      <w:marRight w:val="0"/>
      <w:marTop w:val="0"/>
      <w:marBottom w:val="0"/>
      <w:divBdr>
        <w:top w:val="none" w:sz="0" w:space="0" w:color="auto"/>
        <w:left w:val="none" w:sz="0" w:space="0" w:color="auto"/>
        <w:bottom w:val="none" w:sz="0" w:space="0" w:color="auto"/>
        <w:right w:val="none" w:sz="0" w:space="0" w:color="auto"/>
      </w:divBdr>
    </w:div>
    <w:div w:id="719473989">
      <w:bodyDiv w:val="1"/>
      <w:marLeft w:val="0"/>
      <w:marRight w:val="0"/>
      <w:marTop w:val="0"/>
      <w:marBottom w:val="0"/>
      <w:divBdr>
        <w:top w:val="none" w:sz="0" w:space="0" w:color="auto"/>
        <w:left w:val="none" w:sz="0" w:space="0" w:color="auto"/>
        <w:bottom w:val="none" w:sz="0" w:space="0" w:color="auto"/>
        <w:right w:val="none" w:sz="0" w:space="0" w:color="auto"/>
      </w:divBdr>
    </w:div>
    <w:div w:id="1404379426">
      <w:bodyDiv w:val="1"/>
      <w:marLeft w:val="0"/>
      <w:marRight w:val="0"/>
      <w:marTop w:val="0"/>
      <w:marBottom w:val="0"/>
      <w:divBdr>
        <w:top w:val="none" w:sz="0" w:space="0" w:color="auto"/>
        <w:left w:val="none" w:sz="0" w:space="0" w:color="auto"/>
        <w:bottom w:val="none" w:sz="0" w:space="0" w:color="auto"/>
        <w:right w:val="none" w:sz="0" w:space="0" w:color="auto"/>
      </w:divBdr>
    </w:div>
    <w:div w:id="1615795445">
      <w:bodyDiv w:val="1"/>
      <w:marLeft w:val="0"/>
      <w:marRight w:val="0"/>
      <w:marTop w:val="0"/>
      <w:marBottom w:val="0"/>
      <w:divBdr>
        <w:top w:val="none" w:sz="0" w:space="0" w:color="auto"/>
        <w:left w:val="none" w:sz="0" w:space="0" w:color="auto"/>
        <w:bottom w:val="none" w:sz="0" w:space="0" w:color="auto"/>
        <w:right w:val="none" w:sz="0" w:space="0" w:color="auto"/>
      </w:divBdr>
      <w:divsChild>
        <w:div w:id="1648431575">
          <w:marLeft w:val="0"/>
          <w:marRight w:val="0"/>
          <w:marTop w:val="0"/>
          <w:marBottom w:val="0"/>
          <w:divBdr>
            <w:top w:val="none" w:sz="0" w:space="0" w:color="auto"/>
            <w:left w:val="none" w:sz="0" w:space="0" w:color="auto"/>
            <w:bottom w:val="none" w:sz="0" w:space="0" w:color="auto"/>
            <w:right w:val="none" w:sz="0" w:space="0" w:color="auto"/>
          </w:divBdr>
          <w:divsChild>
            <w:div w:id="1414205080">
              <w:marLeft w:val="0"/>
              <w:marRight w:val="0"/>
              <w:marTop w:val="0"/>
              <w:marBottom w:val="0"/>
              <w:divBdr>
                <w:top w:val="none" w:sz="0" w:space="0" w:color="auto"/>
                <w:left w:val="none" w:sz="0" w:space="0" w:color="auto"/>
                <w:bottom w:val="none" w:sz="0" w:space="0" w:color="auto"/>
                <w:right w:val="none" w:sz="0" w:space="0" w:color="auto"/>
              </w:divBdr>
              <w:divsChild>
                <w:div w:id="2023118953">
                  <w:marLeft w:val="0"/>
                  <w:marRight w:val="0"/>
                  <w:marTop w:val="0"/>
                  <w:marBottom w:val="0"/>
                  <w:divBdr>
                    <w:top w:val="none" w:sz="0" w:space="0" w:color="auto"/>
                    <w:left w:val="none" w:sz="0" w:space="0" w:color="auto"/>
                    <w:bottom w:val="none" w:sz="0" w:space="0" w:color="auto"/>
                    <w:right w:val="none" w:sz="0" w:space="0" w:color="auto"/>
                  </w:divBdr>
                  <w:divsChild>
                    <w:div w:id="1535340028">
                      <w:marLeft w:val="0"/>
                      <w:marRight w:val="0"/>
                      <w:marTop w:val="0"/>
                      <w:marBottom w:val="0"/>
                      <w:divBdr>
                        <w:top w:val="none" w:sz="0" w:space="0" w:color="auto"/>
                        <w:left w:val="none" w:sz="0" w:space="0" w:color="auto"/>
                        <w:bottom w:val="none" w:sz="0" w:space="0" w:color="auto"/>
                        <w:right w:val="none" w:sz="0" w:space="0" w:color="auto"/>
                      </w:divBdr>
                      <w:divsChild>
                        <w:div w:id="188836480">
                          <w:marLeft w:val="0"/>
                          <w:marRight w:val="0"/>
                          <w:marTop w:val="15"/>
                          <w:marBottom w:val="0"/>
                          <w:divBdr>
                            <w:top w:val="none" w:sz="0" w:space="0" w:color="auto"/>
                            <w:left w:val="none" w:sz="0" w:space="0" w:color="auto"/>
                            <w:bottom w:val="none" w:sz="0" w:space="0" w:color="auto"/>
                            <w:right w:val="none" w:sz="0" w:space="0" w:color="auto"/>
                          </w:divBdr>
                          <w:divsChild>
                            <w:div w:id="346250287">
                              <w:marLeft w:val="0"/>
                              <w:marRight w:val="0"/>
                              <w:marTop w:val="0"/>
                              <w:marBottom w:val="0"/>
                              <w:divBdr>
                                <w:top w:val="none" w:sz="0" w:space="0" w:color="auto"/>
                                <w:left w:val="none" w:sz="0" w:space="0" w:color="auto"/>
                                <w:bottom w:val="none" w:sz="0" w:space="0" w:color="auto"/>
                                <w:right w:val="none" w:sz="0" w:space="0" w:color="auto"/>
                              </w:divBdr>
                              <w:divsChild>
                                <w:div w:id="165554721">
                                  <w:marLeft w:val="0"/>
                                  <w:marRight w:val="0"/>
                                  <w:marTop w:val="0"/>
                                  <w:marBottom w:val="0"/>
                                  <w:divBdr>
                                    <w:top w:val="none" w:sz="0" w:space="0" w:color="auto"/>
                                    <w:left w:val="none" w:sz="0" w:space="0" w:color="auto"/>
                                    <w:bottom w:val="none" w:sz="0" w:space="0" w:color="auto"/>
                                    <w:right w:val="none" w:sz="0" w:space="0" w:color="auto"/>
                                  </w:divBdr>
                                </w:div>
                                <w:div w:id="565839251">
                                  <w:marLeft w:val="0"/>
                                  <w:marRight w:val="0"/>
                                  <w:marTop w:val="0"/>
                                  <w:marBottom w:val="0"/>
                                  <w:divBdr>
                                    <w:top w:val="none" w:sz="0" w:space="0" w:color="auto"/>
                                    <w:left w:val="none" w:sz="0" w:space="0" w:color="auto"/>
                                    <w:bottom w:val="none" w:sz="0" w:space="0" w:color="auto"/>
                                    <w:right w:val="none" w:sz="0" w:space="0" w:color="auto"/>
                                  </w:divBdr>
                                </w:div>
                                <w:div w:id="595136625">
                                  <w:marLeft w:val="0"/>
                                  <w:marRight w:val="0"/>
                                  <w:marTop w:val="0"/>
                                  <w:marBottom w:val="0"/>
                                  <w:divBdr>
                                    <w:top w:val="none" w:sz="0" w:space="0" w:color="auto"/>
                                    <w:left w:val="none" w:sz="0" w:space="0" w:color="auto"/>
                                    <w:bottom w:val="none" w:sz="0" w:space="0" w:color="auto"/>
                                    <w:right w:val="none" w:sz="0" w:space="0" w:color="auto"/>
                                  </w:divBdr>
                                </w:div>
                                <w:div w:id="650669800">
                                  <w:marLeft w:val="0"/>
                                  <w:marRight w:val="0"/>
                                  <w:marTop w:val="0"/>
                                  <w:marBottom w:val="0"/>
                                  <w:divBdr>
                                    <w:top w:val="none" w:sz="0" w:space="0" w:color="auto"/>
                                    <w:left w:val="none" w:sz="0" w:space="0" w:color="auto"/>
                                    <w:bottom w:val="none" w:sz="0" w:space="0" w:color="auto"/>
                                    <w:right w:val="none" w:sz="0" w:space="0" w:color="auto"/>
                                  </w:divBdr>
                                </w:div>
                                <w:div w:id="715279136">
                                  <w:marLeft w:val="0"/>
                                  <w:marRight w:val="0"/>
                                  <w:marTop w:val="0"/>
                                  <w:marBottom w:val="0"/>
                                  <w:divBdr>
                                    <w:top w:val="none" w:sz="0" w:space="0" w:color="auto"/>
                                    <w:left w:val="none" w:sz="0" w:space="0" w:color="auto"/>
                                    <w:bottom w:val="none" w:sz="0" w:space="0" w:color="auto"/>
                                    <w:right w:val="none" w:sz="0" w:space="0" w:color="auto"/>
                                  </w:divBdr>
                                </w:div>
                                <w:div w:id="1160077248">
                                  <w:marLeft w:val="0"/>
                                  <w:marRight w:val="0"/>
                                  <w:marTop w:val="0"/>
                                  <w:marBottom w:val="0"/>
                                  <w:divBdr>
                                    <w:top w:val="none" w:sz="0" w:space="0" w:color="auto"/>
                                    <w:left w:val="none" w:sz="0" w:space="0" w:color="auto"/>
                                    <w:bottom w:val="none" w:sz="0" w:space="0" w:color="auto"/>
                                    <w:right w:val="none" w:sz="0" w:space="0" w:color="auto"/>
                                  </w:divBdr>
                                </w:div>
                                <w:div w:id="1341816064">
                                  <w:marLeft w:val="0"/>
                                  <w:marRight w:val="0"/>
                                  <w:marTop w:val="0"/>
                                  <w:marBottom w:val="0"/>
                                  <w:divBdr>
                                    <w:top w:val="none" w:sz="0" w:space="0" w:color="auto"/>
                                    <w:left w:val="none" w:sz="0" w:space="0" w:color="auto"/>
                                    <w:bottom w:val="none" w:sz="0" w:space="0" w:color="auto"/>
                                    <w:right w:val="none" w:sz="0" w:space="0" w:color="auto"/>
                                  </w:divBdr>
                                </w:div>
                                <w:div w:id="1389723255">
                                  <w:marLeft w:val="0"/>
                                  <w:marRight w:val="0"/>
                                  <w:marTop w:val="0"/>
                                  <w:marBottom w:val="0"/>
                                  <w:divBdr>
                                    <w:top w:val="none" w:sz="0" w:space="0" w:color="auto"/>
                                    <w:left w:val="none" w:sz="0" w:space="0" w:color="auto"/>
                                    <w:bottom w:val="none" w:sz="0" w:space="0" w:color="auto"/>
                                    <w:right w:val="none" w:sz="0" w:space="0" w:color="auto"/>
                                  </w:divBdr>
                                </w:div>
                                <w:div w:id="1401907005">
                                  <w:marLeft w:val="0"/>
                                  <w:marRight w:val="0"/>
                                  <w:marTop w:val="0"/>
                                  <w:marBottom w:val="0"/>
                                  <w:divBdr>
                                    <w:top w:val="none" w:sz="0" w:space="0" w:color="auto"/>
                                    <w:left w:val="none" w:sz="0" w:space="0" w:color="auto"/>
                                    <w:bottom w:val="none" w:sz="0" w:space="0" w:color="auto"/>
                                    <w:right w:val="none" w:sz="0" w:space="0" w:color="auto"/>
                                  </w:divBdr>
                                </w:div>
                                <w:div w:id="1443844159">
                                  <w:marLeft w:val="0"/>
                                  <w:marRight w:val="0"/>
                                  <w:marTop w:val="0"/>
                                  <w:marBottom w:val="0"/>
                                  <w:divBdr>
                                    <w:top w:val="none" w:sz="0" w:space="0" w:color="auto"/>
                                    <w:left w:val="none" w:sz="0" w:space="0" w:color="auto"/>
                                    <w:bottom w:val="none" w:sz="0" w:space="0" w:color="auto"/>
                                    <w:right w:val="none" w:sz="0" w:space="0" w:color="auto"/>
                                  </w:divBdr>
                                </w:div>
                                <w:div w:id="1463691939">
                                  <w:marLeft w:val="0"/>
                                  <w:marRight w:val="0"/>
                                  <w:marTop w:val="0"/>
                                  <w:marBottom w:val="0"/>
                                  <w:divBdr>
                                    <w:top w:val="none" w:sz="0" w:space="0" w:color="auto"/>
                                    <w:left w:val="none" w:sz="0" w:space="0" w:color="auto"/>
                                    <w:bottom w:val="none" w:sz="0" w:space="0" w:color="auto"/>
                                    <w:right w:val="none" w:sz="0" w:space="0" w:color="auto"/>
                                  </w:divBdr>
                                </w:div>
                                <w:div w:id="1533348817">
                                  <w:marLeft w:val="0"/>
                                  <w:marRight w:val="0"/>
                                  <w:marTop w:val="0"/>
                                  <w:marBottom w:val="0"/>
                                  <w:divBdr>
                                    <w:top w:val="none" w:sz="0" w:space="0" w:color="auto"/>
                                    <w:left w:val="none" w:sz="0" w:space="0" w:color="auto"/>
                                    <w:bottom w:val="none" w:sz="0" w:space="0" w:color="auto"/>
                                    <w:right w:val="none" w:sz="0" w:space="0" w:color="auto"/>
                                  </w:divBdr>
                                </w:div>
                                <w:div w:id="1672875331">
                                  <w:marLeft w:val="0"/>
                                  <w:marRight w:val="0"/>
                                  <w:marTop w:val="0"/>
                                  <w:marBottom w:val="0"/>
                                  <w:divBdr>
                                    <w:top w:val="none" w:sz="0" w:space="0" w:color="auto"/>
                                    <w:left w:val="none" w:sz="0" w:space="0" w:color="auto"/>
                                    <w:bottom w:val="none" w:sz="0" w:space="0" w:color="auto"/>
                                    <w:right w:val="none" w:sz="0" w:space="0" w:color="auto"/>
                                  </w:divBdr>
                                </w:div>
                                <w:div w:id="187388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593081">
      <w:bodyDiv w:val="1"/>
      <w:marLeft w:val="0"/>
      <w:marRight w:val="0"/>
      <w:marTop w:val="0"/>
      <w:marBottom w:val="0"/>
      <w:divBdr>
        <w:top w:val="none" w:sz="0" w:space="0" w:color="auto"/>
        <w:left w:val="none" w:sz="0" w:space="0" w:color="auto"/>
        <w:bottom w:val="none" w:sz="0" w:space="0" w:color="auto"/>
        <w:right w:val="none" w:sz="0" w:space="0" w:color="auto"/>
      </w:divBdr>
    </w:div>
    <w:div w:id="1979337058">
      <w:bodyDiv w:val="1"/>
      <w:marLeft w:val="0"/>
      <w:marRight w:val="0"/>
      <w:marTop w:val="0"/>
      <w:marBottom w:val="0"/>
      <w:divBdr>
        <w:top w:val="none" w:sz="0" w:space="0" w:color="auto"/>
        <w:left w:val="none" w:sz="0" w:space="0" w:color="auto"/>
        <w:bottom w:val="none" w:sz="0" w:space="0" w:color="auto"/>
        <w:right w:val="none" w:sz="0" w:space="0" w:color="auto"/>
      </w:divBdr>
    </w:div>
    <w:div w:id="2075002617">
      <w:bodyDiv w:val="1"/>
      <w:marLeft w:val="0"/>
      <w:marRight w:val="0"/>
      <w:marTop w:val="0"/>
      <w:marBottom w:val="0"/>
      <w:divBdr>
        <w:top w:val="none" w:sz="0" w:space="0" w:color="auto"/>
        <w:left w:val="none" w:sz="0" w:space="0" w:color="auto"/>
        <w:bottom w:val="none" w:sz="0" w:space="0" w:color="auto"/>
        <w:right w:val="none" w:sz="0" w:space="0" w:color="auto"/>
      </w:divBdr>
    </w:div>
    <w:div w:id="21141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Chovanec@dpo.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8EDAB-B798-4C00-B32C-29C71CE24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5545</Words>
  <Characters>32717</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38186</CharactersWithSpaces>
  <SharedDoc>false</SharedDoc>
  <HLinks>
    <vt:vector size="18" baseType="variant">
      <vt:variant>
        <vt:i4>4522020</vt:i4>
      </vt:variant>
      <vt:variant>
        <vt:i4>6</vt:i4>
      </vt:variant>
      <vt:variant>
        <vt:i4>0</vt:i4>
      </vt:variant>
      <vt:variant>
        <vt:i4>5</vt:i4>
      </vt:variant>
      <vt:variant>
        <vt:lpwstr>mailto:paulickovar@praha7.cz</vt:lpwstr>
      </vt:variant>
      <vt:variant>
        <vt:lpwstr/>
      </vt:variant>
      <vt:variant>
        <vt:i4>1704063</vt:i4>
      </vt:variant>
      <vt:variant>
        <vt:i4>3</vt:i4>
      </vt:variant>
      <vt:variant>
        <vt:i4>0</vt:i4>
      </vt:variant>
      <vt:variant>
        <vt:i4>5</vt:i4>
      </vt:variant>
      <vt:variant>
        <vt:lpwstr>mailto:vyoralovaz@praha7.cz</vt:lpwstr>
      </vt:variant>
      <vt:variant>
        <vt:lpwstr/>
      </vt:variant>
      <vt:variant>
        <vt:i4>7471106</vt:i4>
      </vt:variant>
      <vt:variant>
        <vt:i4>0</vt:i4>
      </vt:variant>
      <vt:variant>
        <vt:i4>0</vt:i4>
      </vt:variant>
      <vt:variant>
        <vt:i4>5</vt:i4>
      </vt:variant>
      <vt:variant>
        <vt:lpwstr>mailto:pochmannovah@praha7.cz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Ulrichová Olga</dc:creator>
  <cp:lastModifiedBy>Kubátková Hana, Ing.</cp:lastModifiedBy>
  <cp:revision>9</cp:revision>
  <cp:lastPrinted>2021-12-15T09:15:00Z</cp:lastPrinted>
  <dcterms:created xsi:type="dcterms:W3CDTF">2021-12-13T06:28:00Z</dcterms:created>
  <dcterms:modified xsi:type="dcterms:W3CDTF">2021-12-15T09:15:00Z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